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3A3C" w14:textId="77777777" w:rsidR="003F4222" w:rsidRDefault="003F4222">
      <w:pPr>
        <w:spacing w:before="35"/>
        <w:ind w:left="100"/>
        <w:rPr>
          <w:b/>
          <w:sz w:val="32"/>
          <w:shd w:val="clear" w:color="auto" w:fill="FFFF00"/>
        </w:rPr>
      </w:pPr>
    </w:p>
    <w:p w14:paraId="595410E2" w14:textId="27BABD27" w:rsidR="00160E1C" w:rsidRDefault="00160E1C">
      <w:pPr>
        <w:spacing w:before="35"/>
        <w:ind w:left="100"/>
        <w:rPr>
          <w:b/>
          <w:sz w:val="32"/>
        </w:rPr>
      </w:pPr>
    </w:p>
    <w:p w14:paraId="4D161780" w14:textId="77777777" w:rsidR="00160E1C" w:rsidRPr="00160E1C" w:rsidRDefault="00160E1C">
      <w:pPr>
        <w:spacing w:before="266"/>
        <w:ind w:left="100" w:right="1037"/>
        <w:rPr>
          <w:b/>
          <w:color w:val="FF0000"/>
          <w:sz w:val="36"/>
          <w:szCs w:val="36"/>
        </w:rPr>
      </w:pPr>
      <w:r w:rsidRPr="00160E1C">
        <w:rPr>
          <w:b/>
          <w:color w:val="FF0000"/>
          <w:sz w:val="36"/>
          <w:szCs w:val="36"/>
        </w:rPr>
        <w:t xml:space="preserve">Alert Level 4 </w:t>
      </w:r>
    </w:p>
    <w:p w14:paraId="4385BC66" w14:textId="1E2002BF" w:rsidR="00CA414E" w:rsidRPr="00F136B1" w:rsidRDefault="00A34A4E">
      <w:pPr>
        <w:spacing w:before="266"/>
        <w:ind w:left="100" w:right="1037"/>
        <w:rPr>
          <w:b/>
          <w:sz w:val="28"/>
          <w:szCs w:val="28"/>
        </w:rPr>
      </w:pPr>
      <w:r w:rsidRPr="00F136B1">
        <w:rPr>
          <w:b/>
          <w:sz w:val="28"/>
          <w:szCs w:val="28"/>
        </w:rPr>
        <w:t>In</w:t>
      </w:r>
      <w:r w:rsidRPr="00F136B1">
        <w:rPr>
          <w:b/>
          <w:spacing w:val="-7"/>
          <w:sz w:val="28"/>
          <w:szCs w:val="28"/>
        </w:rPr>
        <w:t xml:space="preserve"> </w:t>
      </w:r>
      <w:r w:rsidRPr="00F136B1">
        <w:rPr>
          <w:b/>
          <w:sz w:val="28"/>
          <w:szCs w:val="28"/>
        </w:rPr>
        <w:t>New</w:t>
      </w:r>
      <w:r w:rsidRPr="00F136B1">
        <w:rPr>
          <w:b/>
          <w:spacing w:val="-7"/>
          <w:sz w:val="28"/>
          <w:szCs w:val="28"/>
        </w:rPr>
        <w:t xml:space="preserve"> </w:t>
      </w:r>
      <w:r w:rsidRPr="00F136B1">
        <w:rPr>
          <w:b/>
          <w:sz w:val="28"/>
          <w:szCs w:val="28"/>
        </w:rPr>
        <w:t>Zealand</w:t>
      </w:r>
      <w:r w:rsidRPr="00F136B1">
        <w:rPr>
          <w:b/>
          <w:spacing w:val="-7"/>
          <w:sz w:val="28"/>
          <w:szCs w:val="28"/>
        </w:rPr>
        <w:t xml:space="preserve"> </w:t>
      </w:r>
      <w:r w:rsidRPr="00F136B1">
        <w:rPr>
          <w:b/>
          <w:sz w:val="28"/>
          <w:szCs w:val="28"/>
        </w:rPr>
        <w:t>under</w:t>
      </w:r>
      <w:r w:rsidRPr="00F136B1">
        <w:rPr>
          <w:b/>
          <w:spacing w:val="-5"/>
          <w:sz w:val="28"/>
          <w:szCs w:val="28"/>
        </w:rPr>
        <w:t xml:space="preserve"> </w:t>
      </w:r>
      <w:r w:rsidRPr="00F136B1">
        <w:rPr>
          <w:b/>
          <w:sz w:val="28"/>
          <w:szCs w:val="28"/>
        </w:rPr>
        <w:t>a</w:t>
      </w:r>
      <w:r w:rsidRPr="00F136B1">
        <w:rPr>
          <w:b/>
          <w:spacing w:val="-8"/>
          <w:sz w:val="28"/>
          <w:szCs w:val="28"/>
        </w:rPr>
        <w:t xml:space="preserve"> </w:t>
      </w:r>
      <w:r w:rsidRPr="00F136B1">
        <w:rPr>
          <w:b/>
          <w:sz w:val="28"/>
          <w:szCs w:val="28"/>
        </w:rPr>
        <w:t>Level</w:t>
      </w:r>
      <w:r w:rsidRPr="00F136B1">
        <w:rPr>
          <w:b/>
          <w:spacing w:val="-5"/>
          <w:sz w:val="28"/>
          <w:szCs w:val="28"/>
        </w:rPr>
        <w:t xml:space="preserve"> </w:t>
      </w:r>
      <w:r w:rsidRPr="00F136B1">
        <w:rPr>
          <w:b/>
          <w:sz w:val="28"/>
          <w:szCs w:val="28"/>
        </w:rPr>
        <w:t>4</w:t>
      </w:r>
      <w:r w:rsidRPr="00F136B1">
        <w:rPr>
          <w:b/>
          <w:spacing w:val="-8"/>
          <w:sz w:val="28"/>
          <w:szCs w:val="28"/>
        </w:rPr>
        <w:t xml:space="preserve"> </w:t>
      </w:r>
      <w:r w:rsidRPr="00F136B1">
        <w:rPr>
          <w:b/>
          <w:sz w:val="28"/>
          <w:szCs w:val="28"/>
        </w:rPr>
        <w:t>Covid-19</w:t>
      </w:r>
      <w:r w:rsidRPr="00F136B1">
        <w:rPr>
          <w:b/>
          <w:spacing w:val="-5"/>
          <w:sz w:val="28"/>
          <w:szCs w:val="28"/>
        </w:rPr>
        <w:t xml:space="preserve"> </w:t>
      </w:r>
      <w:r w:rsidRPr="00F136B1">
        <w:rPr>
          <w:b/>
          <w:sz w:val="28"/>
          <w:szCs w:val="28"/>
        </w:rPr>
        <w:t>alert,</w:t>
      </w:r>
      <w:r w:rsidRPr="00F136B1">
        <w:rPr>
          <w:b/>
          <w:spacing w:val="-5"/>
          <w:sz w:val="28"/>
          <w:szCs w:val="28"/>
        </w:rPr>
        <w:t xml:space="preserve"> </w:t>
      </w:r>
      <w:r w:rsidRPr="00F136B1">
        <w:rPr>
          <w:b/>
          <w:sz w:val="28"/>
          <w:szCs w:val="28"/>
        </w:rPr>
        <w:t>our</w:t>
      </w:r>
      <w:r w:rsidRPr="00F136B1">
        <w:rPr>
          <w:b/>
          <w:spacing w:val="-6"/>
          <w:sz w:val="28"/>
          <w:szCs w:val="28"/>
        </w:rPr>
        <w:t xml:space="preserve"> </w:t>
      </w:r>
      <w:r w:rsidRPr="00F136B1">
        <w:rPr>
          <w:b/>
          <w:sz w:val="28"/>
          <w:szCs w:val="28"/>
        </w:rPr>
        <w:t>parks</w:t>
      </w:r>
      <w:r w:rsidRPr="00F136B1">
        <w:rPr>
          <w:b/>
          <w:spacing w:val="-5"/>
          <w:sz w:val="28"/>
          <w:szCs w:val="28"/>
        </w:rPr>
        <w:t xml:space="preserve"> </w:t>
      </w:r>
      <w:r w:rsidRPr="00F136B1">
        <w:rPr>
          <w:b/>
          <w:sz w:val="28"/>
          <w:szCs w:val="28"/>
        </w:rPr>
        <w:t>are</w:t>
      </w:r>
      <w:r w:rsidRPr="00F136B1">
        <w:rPr>
          <w:b/>
          <w:spacing w:val="-7"/>
          <w:sz w:val="28"/>
          <w:szCs w:val="28"/>
        </w:rPr>
        <w:t xml:space="preserve"> </w:t>
      </w:r>
      <w:r w:rsidRPr="00F136B1">
        <w:rPr>
          <w:b/>
          <w:sz w:val="28"/>
          <w:szCs w:val="28"/>
        </w:rPr>
        <w:t>the</w:t>
      </w:r>
      <w:r w:rsidRPr="00F136B1">
        <w:rPr>
          <w:b/>
          <w:spacing w:val="-6"/>
          <w:sz w:val="28"/>
          <w:szCs w:val="28"/>
        </w:rPr>
        <w:t xml:space="preserve"> </w:t>
      </w:r>
      <w:r w:rsidRPr="00F136B1">
        <w:rPr>
          <w:b/>
          <w:sz w:val="28"/>
          <w:szCs w:val="28"/>
        </w:rPr>
        <w:t>only</w:t>
      </w:r>
      <w:r w:rsidRPr="00F136B1">
        <w:rPr>
          <w:b/>
          <w:spacing w:val="-6"/>
          <w:sz w:val="28"/>
          <w:szCs w:val="28"/>
        </w:rPr>
        <w:t xml:space="preserve"> </w:t>
      </w:r>
      <w:r w:rsidRPr="00F136B1">
        <w:rPr>
          <w:b/>
          <w:sz w:val="28"/>
          <w:szCs w:val="28"/>
        </w:rPr>
        <w:t>public</w:t>
      </w:r>
      <w:r w:rsidRPr="00F136B1">
        <w:rPr>
          <w:b/>
          <w:spacing w:val="-5"/>
          <w:sz w:val="28"/>
          <w:szCs w:val="28"/>
        </w:rPr>
        <w:t xml:space="preserve"> </w:t>
      </w:r>
      <w:r w:rsidRPr="00F136B1">
        <w:rPr>
          <w:b/>
          <w:sz w:val="28"/>
          <w:szCs w:val="28"/>
        </w:rPr>
        <w:t>facility</w:t>
      </w:r>
      <w:r w:rsidRPr="00F136B1">
        <w:rPr>
          <w:b/>
          <w:spacing w:val="-8"/>
          <w:sz w:val="28"/>
          <w:szCs w:val="28"/>
        </w:rPr>
        <w:t xml:space="preserve"> </w:t>
      </w:r>
      <w:r w:rsidRPr="00F136B1">
        <w:rPr>
          <w:b/>
          <w:sz w:val="28"/>
          <w:szCs w:val="28"/>
        </w:rPr>
        <w:t>still</w:t>
      </w:r>
      <w:r w:rsidRPr="00F136B1">
        <w:rPr>
          <w:b/>
          <w:spacing w:val="-5"/>
          <w:sz w:val="28"/>
          <w:szCs w:val="28"/>
        </w:rPr>
        <w:t xml:space="preserve"> </w:t>
      </w:r>
      <w:r w:rsidRPr="00F136B1">
        <w:rPr>
          <w:b/>
          <w:sz w:val="28"/>
          <w:szCs w:val="28"/>
        </w:rPr>
        <w:t>open</w:t>
      </w:r>
      <w:r w:rsidRPr="00F136B1">
        <w:rPr>
          <w:b/>
          <w:spacing w:val="-6"/>
          <w:sz w:val="28"/>
          <w:szCs w:val="28"/>
        </w:rPr>
        <w:t xml:space="preserve"> </w:t>
      </w:r>
      <w:r w:rsidRPr="00F136B1">
        <w:rPr>
          <w:b/>
          <w:sz w:val="28"/>
          <w:szCs w:val="28"/>
        </w:rPr>
        <w:t>for</w:t>
      </w:r>
      <w:r w:rsidRPr="00F136B1">
        <w:rPr>
          <w:b/>
          <w:spacing w:val="-6"/>
          <w:sz w:val="28"/>
          <w:szCs w:val="28"/>
        </w:rPr>
        <w:t xml:space="preserve"> </w:t>
      </w:r>
      <w:r w:rsidRPr="00F136B1">
        <w:rPr>
          <w:b/>
          <w:sz w:val="28"/>
          <w:szCs w:val="28"/>
        </w:rPr>
        <w:t>people</w:t>
      </w:r>
      <w:r w:rsidRPr="00F136B1">
        <w:rPr>
          <w:b/>
          <w:spacing w:val="-6"/>
          <w:sz w:val="28"/>
          <w:szCs w:val="28"/>
        </w:rPr>
        <w:t xml:space="preserve"> </w:t>
      </w:r>
      <w:r w:rsidRPr="00F136B1">
        <w:rPr>
          <w:b/>
          <w:sz w:val="28"/>
          <w:szCs w:val="28"/>
        </w:rPr>
        <w:t>to</w:t>
      </w:r>
      <w:r w:rsidRPr="00F136B1">
        <w:rPr>
          <w:b/>
          <w:spacing w:val="-8"/>
          <w:sz w:val="28"/>
          <w:szCs w:val="28"/>
        </w:rPr>
        <w:t xml:space="preserve"> </w:t>
      </w:r>
      <w:r w:rsidRPr="00F136B1">
        <w:rPr>
          <w:b/>
          <w:sz w:val="28"/>
          <w:szCs w:val="28"/>
        </w:rPr>
        <w:t>visit.</w:t>
      </w:r>
      <w:r w:rsidRPr="00F136B1">
        <w:rPr>
          <w:b/>
          <w:spacing w:val="-5"/>
          <w:sz w:val="28"/>
          <w:szCs w:val="28"/>
        </w:rPr>
        <w:t xml:space="preserve"> </w:t>
      </w:r>
      <w:r w:rsidRPr="00F136B1">
        <w:rPr>
          <w:b/>
          <w:sz w:val="28"/>
          <w:szCs w:val="28"/>
        </w:rPr>
        <w:t>More</w:t>
      </w:r>
      <w:r w:rsidRPr="00F136B1">
        <w:rPr>
          <w:b/>
          <w:spacing w:val="-7"/>
          <w:sz w:val="28"/>
          <w:szCs w:val="28"/>
        </w:rPr>
        <w:t xml:space="preserve"> </w:t>
      </w:r>
      <w:r w:rsidRPr="00F136B1">
        <w:rPr>
          <w:b/>
          <w:sz w:val="28"/>
          <w:szCs w:val="28"/>
        </w:rPr>
        <w:t>than</w:t>
      </w:r>
      <w:r w:rsidRPr="00F136B1">
        <w:rPr>
          <w:b/>
          <w:spacing w:val="-6"/>
          <w:sz w:val="28"/>
          <w:szCs w:val="28"/>
        </w:rPr>
        <w:t xml:space="preserve"> </w:t>
      </w:r>
      <w:r w:rsidRPr="00F136B1">
        <w:rPr>
          <w:b/>
          <w:sz w:val="28"/>
          <w:szCs w:val="28"/>
        </w:rPr>
        <w:t>ever,</w:t>
      </w:r>
      <w:r w:rsidRPr="00F136B1">
        <w:rPr>
          <w:b/>
          <w:spacing w:val="-6"/>
          <w:sz w:val="28"/>
          <w:szCs w:val="28"/>
        </w:rPr>
        <w:t xml:space="preserve"> </w:t>
      </w:r>
      <w:r w:rsidRPr="00F136B1">
        <w:rPr>
          <w:b/>
          <w:sz w:val="28"/>
          <w:szCs w:val="28"/>
        </w:rPr>
        <w:t>parks</w:t>
      </w:r>
      <w:r w:rsidRPr="00F136B1">
        <w:rPr>
          <w:b/>
          <w:spacing w:val="-5"/>
          <w:sz w:val="28"/>
          <w:szCs w:val="28"/>
        </w:rPr>
        <w:t xml:space="preserve"> </w:t>
      </w:r>
      <w:r w:rsidRPr="00F136B1">
        <w:rPr>
          <w:b/>
          <w:sz w:val="28"/>
          <w:szCs w:val="28"/>
        </w:rPr>
        <w:t>are</w:t>
      </w:r>
      <w:r w:rsidRPr="00F136B1">
        <w:rPr>
          <w:b/>
          <w:spacing w:val="-6"/>
          <w:sz w:val="28"/>
          <w:szCs w:val="28"/>
        </w:rPr>
        <w:t xml:space="preserve"> </w:t>
      </w:r>
      <w:r w:rsidRPr="00F136B1">
        <w:rPr>
          <w:b/>
          <w:sz w:val="28"/>
          <w:szCs w:val="28"/>
        </w:rPr>
        <w:t>essential</w:t>
      </w:r>
      <w:r w:rsidRPr="00F136B1">
        <w:rPr>
          <w:b/>
          <w:spacing w:val="-6"/>
          <w:sz w:val="28"/>
          <w:szCs w:val="28"/>
        </w:rPr>
        <w:t xml:space="preserve"> </w:t>
      </w:r>
      <w:r w:rsidRPr="00F136B1">
        <w:rPr>
          <w:b/>
          <w:sz w:val="28"/>
          <w:szCs w:val="28"/>
        </w:rPr>
        <w:t>to</w:t>
      </w:r>
      <w:r w:rsidRPr="00F136B1">
        <w:rPr>
          <w:b/>
          <w:spacing w:val="-7"/>
          <w:sz w:val="28"/>
          <w:szCs w:val="28"/>
        </w:rPr>
        <w:t xml:space="preserve"> </w:t>
      </w:r>
      <w:r w:rsidRPr="00F136B1">
        <w:rPr>
          <w:b/>
          <w:sz w:val="28"/>
          <w:szCs w:val="28"/>
        </w:rPr>
        <w:t>our physical and mental</w:t>
      </w:r>
      <w:r w:rsidRPr="00F136B1">
        <w:rPr>
          <w:b/>
          <w:spacing w:val="-4"/>
          <w:sz w:val="28"/>
          <w:szCs w:val="28"/>
        </w:rPr>
        <w:t xml:space="preserve"> </w:t>
      </w:r>
      <w:r w:rsidRPr="00F136B1">
        <w:rPr>
          <w:b/>
          <w:sz w:val="28"/>
          <w:szCs w:val="28"/>
        </w:rPr>
        <w:t>wellbeing.</w:t>
      </w:r>
    </w:p>
    <w:p w14:paraId="7C997EC6" w14:textId="77777777" w:rsidR="00CA414E" w:rsidRPr="00F136B1" w:rsidRDefault="00CA414E">
      <w:pPr>
        <w:pStyle w:val="BodyText"/>
        <w:spacing w:before="1"/>
        <w:rPr>
          <w:b/>
          <w:sz w:val="28"/>
          <w:szCs w:val="28"/>
        </w:rPr>
      </w:pPr>
    </w:p>
    <w:p w14:paraId="27A17D73" w14:textId="3A203AB9" w:rsidR="00CA414E" w:rsidRPr="00F136B1" w:rsidRDefault="00A34A4E">
      <w:pPr>
        <w:ind w:left="100"/>
        <w:rPr>
          <w:b/>
          <w:sz w:val="28"/>
          <w:szCs w:val="28"/>
        </w:rPr>
      </w:pPr>
      <w:r w:rsidRPr="00F136B1">
        <w:rPr>
          <w:b/>
          <w:sz w:val="28"/>
          <w:szCs w:val="28"/>
        </w:rPr>
        <w:t>The New Zealand Park</w:t>
      </w:r>
      <w:r w:rsidR="003F4222" w:rsidRPr="00F136B1">
        <w:rPr>
          <w:b/>
          <w:sz w:val="28"/>
          <w:szCs w:val="28"/>
        </w:rPr>
        <w:t>s Leaders Forum</w:t>
      </w:r>
      <w:r w:rsidRPr="00F136B1">
        <w:rPr>
          <w:b/>
          <w:sz w:val="28"/>
          <w:szCs w:val="28"/>
        </w:rPr>
        <w:t xml:space="preserve"> have these key messages for the New Zealand public:</w:t>
      </w:r>
    </w:p>
    <w:p w14:paraId="795660A4" w14:textId="77777777" w:rsidR="00CA414E" w:rsidRPr="00F136B1" w:rsidRDefault="00CA414E">
      <w:pPr>
        <w:pStyle w:val="BodyText"/>
        <w:spacing w:before="1"/>
        <w:rPr>
          <w:b/>
          <w:sz w:val="28"/>
          <w:szCs w:val="28"/>
        </w:rPr>
      </w:pPr>
    </w:p>
    <w:p w14:paraId="01C678CE" w14:textId="77777777" w:rsidR="00CA414E" w:rsidRPr="00F136B1" w:rsidRDefault="00A34A4E">
      <w:pPr>
        <w:ind w:left="100" w:right="1037"/>
        <w:rPr>
          <w:b/>
          <w:i/>
          <w:sz w:val="28"/>
          <w:szCs w:val="28"/>
        </w:rPr>
      </w:pPr>
      <w:r w:rsidRPr="00F136B1">
        <w:rPr>
          <w:b/>
          <w:i/>
          <w:sz w:val="28"/>
          <w:szCs w:val="28"/>
        </w:rPr>
        <w:t>“Keep it local and close to home; get out in the park for a walk, bike or run and then go home. Keep your 2m distance. No meetups, korero, or food stops along the way. Remember to tell someone where you are going and take your phone with you. Thoroughly wash hands on returning home”.</w:t>
      </w:r>
    </w:p>
    <w:p w14:paraId="361528D0" w14:textId="77777777" w:rsidR="00CA414E" w:rsidRPr="00F136B1" w:rsidRDefault="00CA414E">
      <w:pPr>
        <w:pStyle w:val="BodyText"/>
        <w:rPr>
          <w:b/>
          <w:i/>
          <w:sz w:val="28"/>
          <w:szCs w:val="28"/>
        </w:rPr>
      </w:pPr>
    </w:p>
    <w:p w14:paraId="64CB9352" w14:textId="7E868731" w:rsidR="00CA414E" w:rsidRPr="00F136B1" w:rsidRDefault="00A34A4E">
      <w:pPr>
        <w:spacing w:before="1"/>
        <w:ind w:left="100" w:right="1037"/>
        <w:rPr>
          <w:b/>
          <w:i/>
          <w:sz w:val="28"/>
          <w:szCs w:val="28"/>
        </w:rPr>
      </w:pPr>
      <w:r w:rsidRPr="00F136B1">
        <w:rPr>
          <w:b/>
          <w:i/>
          <w:sz w:val="28"/>
          <w:szCs w:val="28"/>
        </w:rPr>
        <w:t>Check with your local council or park agency website as to parks, trails and facilities that are open. There are many variations depending on the type of park and its location.</w:t>
      </w:r>
    </w:p>
    <w:p w14:paraId="11912C88" w14:textId="77777777" w:rsidR="00EF628B" w:rsidRPr="00F136B1" w:rsidRDefault="00EF628B" w:rsidP="00EF628B">
      <w:pPr>
        <w:ind w:left="100" w:right="-19"/>
        <w:rPr>
          <w:sz w:val="28"/>
          <w:szCs w:val="28"/>
        </w:rPr>
      </w:pPr>
    </w:p>
    <w:p w14:paraId="734CD8D6" w14:textId="60BAE762" w:rsidR="00EF628B" w:rsidRPr="00F136B1" w:rsidRDefault="00EF628B" w:rsidP="00EF628B">
      <w:pPr>
        <w:ind w:left="100" w:right="-19"/>
        <w:rPr>
          <w:sz w:val="28"/>
          <w:szCs w:val="28"/>
        </w:rPr>
      </w:pPr>
      <w:r w:rsidRPr="00F136B1">
        <w:rPr>
          <w:sz w:val="28"/>
          <w:szCs w:val="28"/>
        </w:rPr>
        <w:t xml:space="preserve">In the table below, is a </w:t>
      </w:r>
      <w:r w:rsidRPr="00F136B1">
        <w:rPr>
          <w:i/>
          <w:sz w:val="28"/>
          <w:szCs w:val="28"/>
        </w:rPr>
        <w:t xml:space="preserve">summary </w:t>
      </w:r>
      <w:r w:rsidRPr="00F136B1">
        <w:rPr>
          <w:sz w:val="28"/>
          <w:szCs w:val="28"/>
        </w:rPr>
        <w:t xml:space="preserve">of park services. Actions and descriptions are to be determined by each agency. Key: </w:t>
      </w:r>
      <w:r w:rsidRPr="00F136B1">
        <w:rPr>
          <w:b/>
          <w:sz w:val="28"/>
          <w:szCs w:val="28"/>
        </w:rPr>
        <w:t xml:space="preserve">Red= Not operational, Orange= Operational but under restrictions, Green= Resuming normal operations. </w:t>
      </w:r>
      <w:r w:rsidRPr="00F136B1">
        <w:rPr>
          <w:sz w:val="28"/>
          <w:szCs w:val="28"/>
        </w:rPr>
        <w:t xml:space="preserve">For more detail and updates and further modelling, go to </w:t>
      </w:r>
      <w:hyperlink r:id="rId8">
        <w:r w:rsidRPr="00F136B1">
          <w:rPr>
            <w:color w:val="0000FF"/>
            <w:sz w:val="28"/>
            <w:szCs w:val="28"/>
            <w:u w:val="double" w:color="0000FF"/>
          </w:rPr>
          <w:t>https://www.parksmanagers.org.nz/</w:t>
        </w:r>
      </w:hyperlink>
    </w:p>
    <w:p w14:paraId="3C9C0508" w14:textId="4879D2F5" w:rsidR="00EF628B" w:rsidRDefault="00EF628B">
      <w:pPr>
        <w:spacing w:before="1"/>
        <w:ind w:left="100" w:right="1037"/>
        <w:rPr>
          <w:b/>
          <w:i/>
          <w:sz w:val="24"/>
          <w:szCs w:val="24"/>
        </w:rPr>
      </w:pPr>
    </w:p>
    <w:p w14:paraId="049ECCAF" w14:textId="5B1F1A95" w:rsidR="00EF628B" w:rsidRDefault="00EF628B">
      <w:pPr>
        <w:spacing w:before="1"/>
        <w:ind w:left="100" w:right="1037"/>
        <w:rPr>
          <w:b/>
          <w:i/>
          <w:sz w:val="24"/>
          <w:szCs w:val="24"/>
        </w:rPr>
      </w:pPr>
    </w:p>
    <w:p w14:paraId="534BAB22" w14:textId="18F10B80" w:rsidR="00EF628B" w:rsidRDefault="00EF628B">
      <w:pPr>
        <w:spacing w:before="1"/>
        <w:ind w:left="100" w:right="1037"/>
        <w:rPr>
          <w:b/>
          <w:i/>
          <w:sz w:val="24"/>
          <w:szCs w:val="24"/>
        </w:rPr>
      </w:pPr>
    </w:p>
    <w:p w14:paraId="7252E04C" w14:textId="7073C9A7" w:rsidR="00EF628B" w:rsidRDefault="00EF628B">
      <w:pPr>
        <w:spacing w:before="1"/>
        <w:ind w:left="100" w:right="1037"/>
        <w:rPr>
          <w:b/>
          <w:i/>
          <w:sz w:val="24"/>
          <w:szCs w:val="24"/>
        </w:rPr>
      </w:pPr>
    </w:p>
    <w:p w14:paraId="271E209C" w14:textId="49D5BB6B" w:rsidR="00EF628B" w:rsidRDefault="00EF628B" w:rsidP="00160E1C">
      <w:pPr>
        <w:spacing w:before="1"/>
        <w:ind w:right="1037"/>
        <w:rPr>
          <w:b/>
          <w:i/>
          <w:sz w:val="24"/>
          <w:szCs w:val="24"/>
        </w:rPr>
      </w:pPr>
    </w:p>
    <w:p w14:paraId="2783C66F" w14:textId="0560684B" w:rsidR="00EF628B" w:rsidRDefault="00EF628B">
      <w:pPr>
        <w:spacing w:before="1"/>
        <w:ind w:left="100" w:right="1037"/>
        <w:rPr>
          <w:b/>
          <w:i/>
          <w:sz w:val="24"/>
          <w:szCs w:val="24"/>
        </w:rPr>
      </w:pPr>
    </w:p>
    <w:tbl>
      <w:tblPr>
        <w:tblW w:w="0" w:type="auto"/>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7"/>
        <w:gridCol w:w="8790"/>
        <w:gridCol w:w="991"/>
        <w:gridCol w:w="1136"/>
        <w:gridCol w:w="1133"/>
        <w:gridCol w:w="1135"/>
      </w:tblGrid>
      <w:tr w:rsidR="00EF628B" w14:paraId="1A9E1C15" w14:textId="77777777" w:rsidTr="00EF628B">
        <w:trPr>
          <w:trHeight w:val="292"/>
        </w:trPr>
        <w:tc>
          <w:tcPr>
            <w:tcW w:w="2837" w:type="dxa"/>
            <w:shd w:val="clear" w:color="auto" w:fill="BEBEBE"/>
          </w:tcPr>
          <w:p w14:paraId="4B9AAF80" w14:textId="77777777" w:rsidR="00EF628B" w:rsidRDefault="00EF628B" w:rsidP="0091521B">
            <w:pPr>
              <w:pStyle w:val="TableParagraph"/>
              <w:spacing w:line="272" w:lineRule="exact"/>
              <w:ind w:left="107"/>
              <w:rPr>
                <w:b/>
                <w:sz w:val="24"/>
              </w:rPr>
            </w:pPr>
            <w:r>
              <w:rPr>
                <w:b/>
                <w:sz w:val="24"/>
              </w:rPr>
              <w:lastRenderedPageBreak/>
              <w:t>Detailed Status</w:t>
            </w:r>
          </w:p>
        </w:tc>
        <w:tc>
          <w:tcPr>
            <w:tcW w:w="8790" w:type="dxa"/>
            <w:shd w:val="clear" w:color="auto" w:fill="FF0000"/>
          </w:tcPr>
          <w:p w14:paraId="084BB14C" w14:textId="6A2A4959" w:rsidR="00EF628B" w:rsidRDefault="00EF628B" w:rsidP="0091521B">
            <w:pPr>
              <w:pStyle w:val="TableParagraph"/>
              <w:spacing w:line="272" w:lineRule="exact"/>
              <w:ind w:left="107"/>
              <w:rPr>
                <w:b/>
                <w:sz w:val="24"/>
              </w:rPr>
            </w:pPr>
            <w:r>
              <w:rPr>
                <w:b/>
                <w:color w:val="FFFFFF"/>
                <w:sz w:val="24"/>
              </w:rPr>
              <w:t>Description Level 4</w:t>
            </w:r>
          </w:p>
        </w:tc>
        <w:tc>
          <w:tcPr>
            <w:tcW w:w="991" w:type="dxa"/>
            <w:shd w:val="clear" w:color="auto" w:fill="BEBEBE"/>
          </w:tcPr>
          <w:p w14:paraId="5ADD6462" w14:textId="77777777" w:rsidR="00EF628B" w:rsidRDefault="00EF628B" w:rsidP="0091521B">
            <w:pPr>
              <w:pStyle w:val="TableParagraph"/>
              <w:spacing w:line="272" w:lineRule="exact"/>
              <w:ind w:left="107"/>
              <w:rPr>
                <w:b/>
                <w:sz w:val="24"/>
              </w:rPr>
            </w:pPr>
            <w:r>
              <w:rPr>
                <w:b/>
                <w:sz w:val="24"/>
              </w:rPr>
              <w:t>Level 1</w:t>
            </w:r>
          </w:p>
        </w:tc>
        <w:tc>
          <w:tcPr>
            <w:tcW w:w="1136" w:type="dxa"/>
            <w:shd w:val="clear" w:color="auto" w:fill="BEBEBE"/>
          </w:tcPr>
          <w:p w14:paraId="7A60F125" w14:textId="77777777" w:rsidR="00EF628B" w:rsidRDefault="00EF628B" w:rsidP="0091521B">
            <w:pPr>
              <w:pStyle w:val="TableParagraph"/>
              <w:spacing w:line="272" w:lineRule="exact"/>
              <w:ind w:left="107"/>
              <w:rPr>
                <w:b/>
                <w:sz w:val="24"/>
              </w:rPr>
            </w:pPr>
            <w:r>
              <w:rPr>
                <w:b/>
                <w:sz w:val="24"/>
              </w:rPr>
              <w:t>Level 2</w:t>
            </w:r>
          </w:p>
        </w:tc>
        <w:tc>
          <w:tcPr>
            <w:tcW w:w="1133" w:type="dxa"/>
            <w:shd w:val="clear" w:color="auto" w:fill="BEBEBE"/>
          </w:tcPr>
          <w:p w14:paraId="741007B5" w14:textId="77777777" w:rsidR="00EF628B" w:rsidRDefault="00EF628B" w:rsidP="0091521B">
            <w:pPr>
              <w:pStyle w:val="TableParagraph"/>
              <w:spacing w:line="272" w:lineRule="exact"/>
              <w:ind w:left="107"/>
              <w:rPr>
                <w:b/>
                <w:sz w:val="24"/>
              </w:rPr>
            </w:pPr>
            <w:r>
              <w:rPr>
                <w:b/>
                <w:sz w:val="24"/>
              </w:rPr>
              <w:t>Level 3</w:t>
            </w:r>
          </w:p>
        </w:tc>
        <w:tc>
          <w:tcPr>
            <w:tcW w:w="1135" w:type="dxa"/>
            <w:shd w:val="clear" w:color="auto" w:fill="BEBEBE"/>
          </w:tcPr>
          <w:p w14:paraId="2604A0EB" w14:textId="77777777" w:rsidR="00EF628B" w:rsidRDefault="00EF628B" w:rsidP="0091521B">
            <w:pPr>
              <w:pStyle w:val="TableParagraph"/>
              <w:spacing w:line="272" w:lineRule="exact"/>
              <w:ind w:left="107"/>
              <w:rPr>
                <w:b/>
                <w:sz w:val="24"/>
              </w:rPr>
            </w:pPr>
            <w:r>
              <w:rPr>
                <w:b/>
                <w:sz w:val="24"/>
              </w:rPr>
              <w:t>Level 4</w:t>
            </w:r>
          </w:p>
        </w:tc>
      </w:tr>
      <w:tr w:rsidR="00EF628B" w14:paraId="6BD56485" w14:textId="77777777" w:rsidTr="00EF628B">
        <w:trPr>
          <w:trHeight w:val="220"/>
        </w:trPr>
        <w:tc>
          <w:tcPr>
            <w:tcW w:w="2837" w:type="dxa"/>
          </w:tcPr>
          <w:p w14:paraId="3EA81AC2" w14:textId="77777777" w:rsidR="00EF628B" w:rsidRDefault="00EF628B" w:rsidP="0091521B">
            <w:pPr>
              <w:pStyle w:val="TableParagraph"/>
              <w:spacing w:before="1" w:line="199" w:lineRule="exact"/>
              <w:ind w:left="90"/>
              <w:rPr>
                <w:sz w:val="18"/>
              </w:rPr>
            </w:pPr>
            <w:r>
              <w:rPr>
                <w:sz w:val="18"/>
              </w:rPr>
              <w:t>Arboriculture</w:t>
            </w:r>
          </w:p>
        </w:tc>
        <w:tc>
          <w:tcPr>
            <w:tcW w:w="8790" w:type="dxa"/>
          </w:tcPr>
          <w:p w14:paraId="5217691B" w14:textId="77777777" w:rsidR="00EF628B" w:rsidRDefault="00EF628B" w:rsidP="0091521B">
            <w:pPr>
              <w:pStyle w:val="TableParagraph"/>
              <w:spacing w:before="1" w:line="199" w:lineRule="exact"/>
              <w:ind w:left="107"/>
              <w:rPr>
                <w:sz w:val="18"/>
              </w:rPr>
            </w:pPr>
            <w:r>
              <w:rPr>
                <w:sz w:val="18"/>
              </w:rPr>
              <w:t>Arboricultural services will be restricted to emergency work only</w:t>
            </w:r>
          </w:p>
        </w:tc>
        <w:tc>
          <w:tcPr>
            <w:tcW w:w="991" w:type="dxa"/>
            <w:shd w:val="clear" w:color="auto" w:fill="00AF50"/>
          </w:tcPr>
          <w:p w14:paraId="67280879" w14:textId="77777777" w:rsidR="00EF628B" w:rsidRDefault="00EF628B" w:rsidP="0091521B">
            <w:pPr>
              <w:pStyle w:val="TableParagraph"/>
              <w:rPr>
                <w:rFonts w:ascii="Times New Roman"/>
                <w:sz w:val="14"/>
              </w:rPr>
            </w:pPr>
          </w:p>
        </w:tc>
        <w:tc>
          <w:tcPr>
            <w:tcW w:w="1136" w:type="dxa"/>
            <w:shd w:val="clear" w:color="auto" w:fill="FFC000"/>
          </w:tcPr>
          <w:p w14:paraId="05D9F7BB" w14:textId="77777777" w:rsidR="00EF628B" w:rsidRDefault="00EF628B" w:rsidP="0091521B">
            <w:pPr>
              <w:pStyle w:val="TableParagraph"/>
              <w:rPr>
                <w:rFonts w:ascii="Times New Roman"/>
                <w:sz w:val="14"/>
              </w:rPr>
            </w:pPr>
          </w:p>
        </w:tc>
        <w:tc>
          <w:tcPr>
            <w:tcW w:w="1133" w:type="dxa"/>
            <w:shd w:val="clear" w:color="auto" w:fill="FFC000"/>
          </w:tcPr>
          <w:p w14:paraId="16017862" w14:textId="77777777" w:rsidR="00EF628B" w:rsidRDefault="00EF628B" w:rsidP="0091521B">
            <w:pPr>
              <w:pStyle w:val="TableParagraph"/>
              <w:rPr>
                <w:rFonts w:ascii="Times New Roman"/>
                <w:sz w:val="14"/>
              </w:rPr>
            </w:pPr>
          </w:p>
        </w:tc>
        <w:tc>
          <w:tcPr>
            <w:tcW w:w="1135" w:type="dxa"/>
            <w:shd w:val="clear" w:color="auto" w:fill="FFC000"/>
          </w:tcPr>
          <w:p w14:paraId="51740AF6" w14:textId="77777777" w:rsidR="00EF628B" w:rsidRDefault="00EF628B" w:rsidP="0091521B">
            <w:pPr>
              <w:pStyle w:val="TableParagraph"/>
              <w:rPr>
                <w:rFonts w:ascii="Times New Roman"/>
                <w:sz w:val="14"/>
              </w:rPr>
            </w:pPr>
          </w:p>
        </w:tc>
      </w:tr>
      <w:tr w:rsidR="00EF628B" w14:paraId="35BDF36B" w14:textId="77777777" w:rsidTr="00EF628B">
        <w:trPr>
          <w:trHeight w:val="220"/>
        </w:trPr>
        <w:tc>
          <w:tcPr>
            <w:tcW w:w="2837" w:type="dxa"/>
          </w:tcPr>
          <w:p w14:paraId="747E2465" w14:textId="77777777" w:rsidR="00EF628B" w:rsidRDefault="00EF628B" w:rsidP="0091521B">
            <w:pPr>
              <w:pStyle w:val="TableParagraph"/>
              <w:spacing w:before="1" w:line="199" w:lineRule="exact"/>
              <w:ind w:left="90"/>
              <w:rPr>
                <w:sz w:val="18"/>
              </w:rPr>
            </w:pPr>
            <w:r>
              <w:rPr>
                <w:sz w:val="18"/>
              </w:rPr>
              <w:t>Biosecurity</w:t>
            </w:r>
          </w:p>
        </w:tc>
        <w:tc>
          <w:tcPr>
            <w:tcW w:w="8790" w:type="dxa"/>
          </w:tcPr>
          <w:p w14:paraId="26472E0E" w14:textId="77777777" w:rsidR="00EF628B" w:rsidRDefault="00EF628B" w:rsidP="0091521B">
            <w:pPr>
              <w:pStyle w:val="TableParagraph"/>
              <w:spacing w:before="1" w:line="199" w:lineRule="exact"/>
              <w:ind w:left="107"/>
              <w:rPr>
                <w:sz w:val="18"/>
              </w:rPr>
            </w:pPr>
            <w:r>
              <w:rPr>
                <w:sz w:val="18"/>
              </w:rPr>
              <w:t>On parks, general operations suspended. Exemptions for mainland predator free sanctuaries.</w:t>
            </w:r>
          </w:p>
        </w:tc>
        <w:tc>
          <w:tcPr>
            <w:tcW w:w="991" w:type="dxa"/>
            <w:shd w:val="clear" w:color="auto" w:fill="00AF50"/>
          </w:tcPr>
          <w:p w14:paraId="13BE9034" w14:textId="77777777" w:rsidR="00EF628B" w:rsidRDefault="00EF628B" w:rsidP="0091521B">
            <w:pPr>
              <w:pStyle w:val="TableParagraph"/>
              <w:rPr>
                <w:rFonts w:ascii="Times New Roman"/>
                <w:sz w:val="14"/>
              </w:rPr>
            </w:pPr>
          </w:p>
        </w:tc>
        <w:tc>
          <w:tcPr>
            <w:tcW w:w="1136" w:type="dxa"/>
            <w:shd w:val="clear" w:color="auto" w:fill="FFC000"/>
          </w:tcPr>
          <w:p w14:paraId="10AEC873" w14:textId="77777777" w:rsidR="00EF628B" w:rsidRDefault="00EF628B" w:rsidP="0091521B">
            <w:pPr>
              <w:pStyle w:val="TableParagraph"/>
              <w:rPr>
                <w:rFonts w:ascii="Times New Roman"/>
                <w:sz w:val="14"/>
              </w:rPr>
            </w:pPr>
          </w:p>
        </w:tc>
        <w:tc>
          <w:tcPr>
            <w:tcW w:w="1133" w:type="dxa"/>
            <w:shd w:val="clear" w:color="auto" w:fill="FF0000"/>
          </w:tcPr>
          <w:p w14:paraId="1C4CA80A" w14:textId="77777777" w:rsidR="00EF628B" w:rsidRDefault="00EF628B" w:rsidP="0091521B">
            <w:pPr>
              <w:pStyle w:val="TableParagraph"/>
              <w:rPr>
                <w:rFonts w:ascii="Times New Roman"/>
                <w:sz w:val="14"/>
              </w:rPr>
            </w:pPr>
          </w:p>
        </w:tc>
        <w:tc>
          <w:tcPr>
            <w:tcW w:w="1135" w:type="dxa"/>
            <w:shd w:val="clear" w:color="auto" w:fill="FF0000"/>
          </w:tcPr>
          <w:p w14:paraId="43D74D51" w14:textId="77777777" w:rsidR="00EF628B" w:rsidRDefault="00EF628B" w:rsidP="0091521B">
            <w:pPr>
              <w:pStyle w:val="TableParagraph"/>
              <w:rPr>
                <w:rFonts w:ascii="Times New Roman"/>
                <w:sz w:val="14"/>
              </w:rPr>
            </w:pPr>
          </w:p>
        </w:tc>
      </w:tr>
      <w:tr w:rsidR="00EF628B" w14:paraId="380FBC34" w14:textId="77777777" w:rsidTr="00EF628B">
        <w:trPr>
          <w:trHeight w:val="220"/>
        </w:trPr>
        <w:tc>
          <w:tcPr>
            <w:tcW w:w="2837" w:type="dxa"/>
          </w:tcPr>
          <w:p w14:paraId="5330254A" w14:textId="77777777" w:rsidR="00EF628B" w:rsidRDefault="00EF628B" w:rsidP="0091521B">
            <w:pPr>
              <w:pStyle w:val="TableParagraph"/>
              <w:spacing w:before="1" w:line="199" w:lineRule="exact"/>
              <w:ind w:left="90"/>
              <w:rPr>
                <w:sz w:val="18"/>
              </w:rPr>
            </w:pPr>
            <w:r>
              <w:rPr>
                <w:sz w:val="18"/>
              </w:rPr>
              <w:t>Burials and Cremations</w:t>
            </w:r>
          </w:p>
        </w:tc>
        <w:tc>
          <w:tcPr>
            <w:tcW w:w="8790" w:type="dxa"/>
          </w:tcPr>
          <w:p w14:paraId="7913646B" w14:textId="77777777" w:rsidR="00EF628B" w:rsidRDefault="00EF628B" w:rsidP="0091521B">
            <w:pPr>
              <w:pStyle w:val="TableParagraph"/>
              <w:spacing w:before="1" w:line="199" w:lineRule="exact"/>
              <w:ind w:left="107"/>
              <w:rPr>
                <w:sz w:val="18"/>
              </w:rPr>
            </w:pPr>
            <w:r>
              <w:rPr>
                <w:sz w:val="18"/>
              </w:rPr>
              <w:t>Burials and Cremations continue, restrictions on funerals and services however.</w:t>
            </w:r>
          </w:p>
        </w:tc>
        <w:tc>
          <w:tcPr>
            <w:tcW w:w="991" w:type="dxa"/>
            <w:shd w:val="clear" w:color="auto" w:fill="FFC000"/>
          </w:tcPr>
          <w:p w14:paraId="78004338" w14:textId="77777777" w:rsidR="00EF628B" w:rsidRDefault="00EF628B" w:rsidP="0091521B">
            <w:pPr>
              <w:pStyle w:val="TableParagraph"/>
              <w:rPr>
                <w:rFonts w:ascii="Times New Roman"/>
                <w:sz w:val="14"/>
              </w:rPr>
            </w:pPr>
          </w:p>
        </w:tc>
        <w:tc>
          <w:tcPr>
            <w:tcW w:w="1136" w:type="dxa"/>
            <w:shd w:val="clear" w:color="auto" w:fill="FFC000"/>
          </w:tcPr>
          <w:p w14:paraId="3D1FC058" w14:textId="77777777" w:rsidR="00EF628B" w:rsidRDefault="00EF628B" w:rsidP="0091521B">
            <w:pPr>
              <w:pStyle w:val="TableParagraph"/>
              <w:rPr>
                <w:rFonts w:ascii="Times New Roman"/>
                <w:sz w:val="14"/>
              </w:rPr>
            </w:pPr>
          </w:p>
        </w:tc>
        <w:tc>
          <w:tcPr>
            <w:tcW w:w="1133" w:type="dxa"/>
            <w:shd w:val="clear" w:color="auto" w:fill="FFC000"/>
          </w:tcPr>
          <w:p w14:paraId="0622B355" w14:textId="77777777" w:rsidR="00EF628B" w:rsidRDefault="00EF628B" w:rsidP="0091521B">
            <w:pPr>
              <w:pStyle w:val="TableParagraph"/>
              <w:rPr>
                <w:rFonts w:ascii="Times New Roman"/>
                <w:sz w:val="14"/>
              </w:rPr>
            </w:pPr>
          </w:p>
        </w:tc>
        <w:tc>
          <w:tcPr>
            <w:tcW w:w="1135" w:type="dxa"/>
            <w:shd w:val="clear" w:color="auto" w:fill="FFC000"/>
          </w:tcPr>
          <w:p w14:paraId="7C4682AA" w14:textId="77777777" w:rsidR="00EF628B" w:rsidRDefault="00EF628B" w:rsidP="0091521B">
            <w:pPr>
              <w:pStyle w:val="TableParagraph"/>
              <w:rPr>
                <w:rFonts w:ascii="Times New Roman"/>
                <w:sz w:val="14"/>
              </w:rPr>
            </w:pPr>
          </w:p>
        </w:tc>
      </w:tr>
      <w:tr w:rsidR="00EF628B" w14:paraId="6893E847" w14:textId="77777777" w:rsidTr="00EF628B">
        <w:trPr>
          <w:trHeight w:val="440"/>
        </w:trPr>
        <w:tc>
          <w:tcPr>
            <w:tcW w:w="2837" w:type="dxa"/>
          </w:tcPr>
          <w:p w14:paraId="4EB3E7E3" w14:textId="77777777" w:rsidR="00EF628B" w:rsidRDefault="00EF628B" w:rsidP="0091521B">
            <w:pPr>
              <w:pStyle w:val="TableParagraph"/>
              <w:spacing w:before="111"/>
              <w:ind w:left="90"/>
              <w:rPr>
                <w:sz w:val="18"/>
              </w:rPr>
            </w:pPr>
            <w:r>
              <w:rPr>
                <w:sz w:val="18"/>
              </w:rPr>
              <w:t>Capital works and construction</w:t>
            </w:r>
          </w:p>
        </w:tc>
        <w:tc>
          <w:tcPr>
            <w:tcW w:w="8790" w:type="dxa"/>
          </w:tcPr>
          <w:p w14:paraId="66D3D6DD" w14:textId="77777777" w:rsidR="00EF628B" w:rsidRDefault="00EF628B" w:rsidP="0091521B">
            <w:pPr>
              <w:pStyle w:val="TableParagraph"/>
              <w:spacing w:line="220" w:lineRule="atLeast"/>
              <w:ind w:left="107"/>
              <w:rPr>
                <w:sz w:val="18"/>
              </w:rPr>
            </w:pPr>
            <w:r>
              <w:rPr>
                <w:sz w:val="18"/>
              </w:rPr>
              <w:t>Ceased. Continuing with procurement and engagement as a conscious stimulus approach for communities, planning for the return to work.</w:t>
            </w:r>
          </w:p>
        </w:tc>
        <w:tc>
          <w:tcPr>
            <w:tcW w:w="991" w:type="dxa"/>
            <w:shd w:val="clear" w:color="auto" w:fill="FFC000"/>
          </w:tcPr>
          <w:p w14:paraId="67E6CF99" w14:textId="77777777" w:rsidR="00EF628B" w:rsidRDefault="00EF628B" w:rsidP="0091521B">
            <w:pPr>
              <w:pStyle w:val="TableParagraph"/>
              <w:rPr>
                <w:rFonts w:ascii="Times New Roman"/>
                <w:sz w:val="18"/>
              </w:rPr>
            </w:pPr>
          </w:p>
        </w:tc>
        <w:tc>
          <w:tcPr>
            <w:tcW w:w="1136" w:type="dxa"/>
            <w:shd w:val="clear" w:color="auto" w:fill="FFC000"/>
          </w:tcPr>
          <w:p w14:paraId="1CB70F54" w14:textId="77777777" w:rsidR="00EF628B" w:rsidRDefault="00EF628B" w:rsidP="0091521B">
            <w:pPr>
              <w:pStyle w:val="TableParagraph"/>
              <w:rPr>
                <w:rFonts w:ascii="Times New Roman"/>
                <w:sz w:val="18"/>
              </w:rPr>
            </w:pPr>
          </w:p>
        </w:tc>
        <w:tc>
          <w:tcPr>
            <w:tcW w:w="1133" w:type="dxa"/>
            <w:shd w:val="clear" w:color="auto" w:fill="FF0000"/>
          </w:tcPr>
          <w:p w14:paraId="35D3CED3" w14:textId="77777777" w:rsidR="00EF628B" w:rsidRDefault="00EF628B" w:rsidP="0091521B">
            <w:pPr>
              <w:pStyle w:val="TableParagraph"/>
              <w:rPr>
                <w:rFonts w:ascii="Times New Roman"/>
                <w:sz w:val="18"/>
              </w:rPr>
            </w:pPr>
          </w:p>
        </w:tc>
        <w:tc>
          <w:tcPr>
            <w:tcW w:w="1135" w:type="dxa"/>
            <w:shd w:val="clear" w:color="auto" w:fill="FF0000"/>
          </w:tcPr>
          <w:p w14:paraId="19B24F2B" w14:textId="77777777" w:rsidR="00EF628B" w:rsidRDefault="00EF628B" w:rsidP="0091521B">
            <w:pPr>
              <w:pStyle w:val="TableParagraph"/>
              <w:rPr>
                <w:rFonts w:ascii="Times New Roman"/>
                <w:sz w:val="18"/>
              </w:rPr>
            </w:pPr>
          </w:p>
        </w:tc>
      </w:tr>
      <w:tr w:rsidR="00EF628B" w14:paraId="3ED25F25" w14:textId="77777777" w:rsidTr="00EF628B">
        <w:trPr>
          <w:trHeight w:val="656"/>
        </w:trPr>
        <w:tc>
          <w:tcPr>
            <w:tcW w:w="2837" w:type="dxa"/>
          </w:tcPr>
          <w:p w14:paraId="0D42ECD3" w14:textId="77777777" w:rsidR="00EF628B" w:rsidRDefault="00EF628B" w:rsidP="0091521B">
            <w:pPr>
              <w:pStyle w:val="TableParagraph"/>
              <w:ind w:left="9" w:right="41" w:firstLine="81"/>
              <w:rPr>
                <w:sz w:val="18"/>
              </w:rPr>
            </w:pPr>
            <w:r>
              <w:rPr>
                <w:sz w:val="18"/>
              </w:rPr>
              <w:t>DOC National Parks and Conservation lands, tourist hubs</w:t>
            </w:r>
            <w:r>
              <w:rPr>
                <w:spacing w:val="-5"/>
                <w:sz w:val="18"/>
              </w:rPr>
              <w:t xml:space="preserve"> and</w:t>
            </w:r>
          </w:p>
          <w:p w14:paraId="5B8405E2" w14:textId="77777777" w:rsidR="00EF628B" w:rsidRDefault="00EF628B" w:rsidP="0091521B">
            <w:pPr>
              <w:pStyle w:val="TableParagraph"/>
              <w:spacing w:line="199" w:lineRule="exact"/>
              <w:ind w:left="9"/>
              <w:rPr>
                <w:sz w:val="18"/>
              </w:rPr>
            </w:pPr>
            <w:r>
              <w:rPr>
                <w:sz w:val="18"/>
              </w:rPr>
              <w:t>major trail heads with visitor</w:t>
            </w:r>
            <w:r>
              <w:rPr>
                <w:spacing w:val="-11"/>
                <w:sz w:val="18"/>
              </w:rPr>
              <w:t xml:space="preserve"> </w:t>
            </w:r>
            <w:r>
              <w:rPr>
                <w:sz w:val="18"/>
              </w:rPr>
              <w:t>centres</w:t>
            </w:r>
          </w:p>
        </w:tc>
        <w:tc>
          <w:tcPr>
            <w:tcW w:w="8790" w:type="dxa"/>
          </w:tcPr>
          <w:p w14:paraId="72E2A7E2" w14:textId="77777777" w:rsidR="00EF628B" w:rsidRDefault="00EF628B" w:rsidP="0091521B">
            <w:pPr>
              <w:pStyle w:val="TableParagraph"/>
              <w:ind w:left="107" w:right="221"/>
              <w:rPr>
                <w:sz w:val="18"/>
              </w:rPr>
            </w:pPr>
            <w:r>
              <w:rPr>
                <w:sz w:val="18"/>
              </w:rPr>
              <w:t>All</w:t>
            </w:r>
            <w:r>
              <w:rPr>
                <w:spacing w:val="-8"/>
                <w:sz w:val="18"/>
              </w:rPr>
              <w:t xml:space="preserve"> </w:t>
            </w:r>
            <w:r>
              <w:rPr>
                <w:sz w:val="18"/>
              </w:rPr>
              <w:t>DOC</w:t>
            </w:r>
            <w:r>
              <w:rPr>
                <w:spacing w:val="-4"/>
                <w:sz w:val="18"/>
              </w:rPr>
              <w:t xml:space="preserve"> </w:t>
            </w:r>
            <w:r>
              <w:rPr>
                <w:sz w:val="18"/>
              </w:rPr>
              <w:t>huts,</w:t>
            </w:r>
            <w:r>
              <w:rPr>
                <w:spacing w:val="-6"/>
                <w:sz w:val="18"/>
              </w:rPr>
              <w:t xml:space="preserve"> </w:t>
            </w:r>
            <w:r>
              <w:rPr>
                <w:sz w:val="18"/>
              </w:rPr>
              <w:t>toilets,</w:t>
            </w:r>
            <w:r>
              <w:rPr>
                <w:spacing w:val="-7"/>
                <w:sz w:val="18"/>
              </w:rPr>
              <w:t xml:space="preserve"> </w:t>
            </w:r>
            <w:r>
              <w:rPr>
                <w:sz w:val="18"/>
              </w:rPr>
              <w:t>campsites</w:t>
            </w:r>
            <w:r>
              <w:rPr>
                <w:spacing w:val="-5"/>
                <w:sz w:val="18"/>
              </w:rPr>
              <w:t xml:space="preserve"> </w:t>
            </w:r>
            <w:r>
              <w:rPr>
                <w:sz w:val="18"/>
              </w:rPr>
              <w:t>etc.</w:t>
            </w:r>
            <w:r>
              <w:rPr>
                <w:spacing w:val="-6"/>
                <w:sz w:val="18"/>
              </w:rPr>
              <w:t xml:space="preserve"> </w:t>
            </w:r>
            <w:r>
              <w:rPr>
                <w:sz w:val="18"/>
              </w:rPr>
              <w:t>are</w:t>
            </w:r>
            <w:r>
              <w:rPr>
                <w:spacing w:val="-7"/>
                <w:sz w:val="18"/>
              </w:rPr>
              <w:t xml:space="preserve"> </w:t>
            </w:r>
            <w:r>
              <w:rPr>
                <w:sz w:val="18"/>
              </w:rPr>
              <w:t>closed,</w:t>
            </w:r>
            <w:r>
              <w:rPr>
                <w:spacing w:val="-4"/>
                <w:sz w:val="18"/>
              </w:rPr>
              <w:t xml:space="preserve"> </w:t>
            </w:r>
            <w:r>
              <w:rPr>
                <w:sz w:val="18"/>
              </w:rPr>
              <w:t>even</w:t>
            </w:r>
            <w:r>
              <w:rPr>
                <w:spacing w:val="-7"/>
                <w:sz w:val="18"/>
              </w:rPr>
              <w:t xml:space="preserve"> </w:t>
            </w:r>
            <w:r>
              <w:rPr>
                <w:sz w:val="18"/>
              </w:rPr>
              <w:t>if</w:t>
            </w:r>
            <w:r>
              <w:rPr>
                <w:spacing w:val="-4"/>
                <w:sz w:val="18"/>
              </w:rPr>
              <w:t xml:space="preserve"> </w:t>
            </w:r>
            <w:r>
              <w:rPr>
                <w:sz w:val="18"/>
              </w:rPr>
              <w:t>there</w:t>
            </w:r>
            <w:r>
              <w:rPr>
                <w:spacing w:val="-8"/>
                <w:sz w:val="18"/>
              </w:rPr>
              <w:t xml:space="preserve"> </w:t>
            </w:r>
            <w:r>
              <w:rPr>
                <w:sz w:val="18"/>
              </w:rPr>
              <w:t>is</w:t>
            </w:r>
            <w:r>
              <w:rPr>
                <w:spacing w:val="-5"/>
                <w:sz w:val="18"/>
              </w:rPr>
              <w:t xml:space="preserve"> </w:t>
            </w:r>
            <w:r>
              <w:rPr>
                <w:sz w:val="18"/>
              </w:rPr>
              <w:t>no</w:t>
            </w:r>
            <w:r>
              <w:rPr>
                <w:spacing w:val="-5"/>
                <w:sz w:val="18"/>
              </w:rPr>
              <w:t xml:space="preserve"> </w:t>
            </w:r>
            <w:r>
              <w:rPr>
                <w:sz w:val="18"/>
              </w:rPr>
              <w:t>sign</w:t>
            </w:r>
            <w:r>
              <w:rPr>
                <w:spacing w:val="-5"/>
                <w:sz w:val="18"/>
              </w:rPr>
              <w:t xml:space="preserve"> </w:t>
            </w:r>
            <w:r>
              <w:rPr>
                <w:sz w:val="18"/>
              </w:rPr>
              <w:t>up</w:t>
            </w:r>
            <w:r>
              <w:rPr>
                <w:spacing w:val="-6"/>
                <w:sz w:val="18"/>
              </w:rPr>
              <w:t xml:space="preserve"> </w:t>
            </w:r>
            <w:r>
              <w:rPr>
                <w:sz w:val="18"/>
              </w:rPr>
              <w:t>to</w:t>
            </w:r>
            <w:r>
              <w:rPr>
                <w:spacing w:val="-5"/>
                <w:sz w:val="18"/>
              </w:rPr>
              <w:t xml:space="preserve"> </w:t>
            </w:r>
            <w:r>
              <w:rPr>
                <w:sz w:val="18"/>
              </w:rPr>
              <w:t>say</w:t>
            </w:r>
            <w:r>
              <w:rPr>
                <w:spacing w:val="-6"/>
                <w:sz w:val="18"/>
              </w:rPr>
              <w:t xml:space="preserve"> </w:t>
            </w:r>
            <w:r>
              <w:rPr>
                <w:sz w:val="18"/>
              </w:rPr>
              <w:t>so.</w:t>
            </w:r>
            <w:r>
              <w:rPr>
                <w:spacing w:val="-1"/>
                <w:sz w:val="18"/>
              </w:rPr>
              <w:t xml:space="preserve"> </w:t>
            </w:r>
            <w:r>
              <w:rPr>
                <w:sz w:val="18"/>
              </w:rPr>
              <w:t>All</w:t>
            </w:r>
            <w:r>
              <w:rPr>
                <w:spacing w:val="-4"/>
                <w:sz w:val="18"/>
              </w:rPr>
              <w:t xml:space="preserve"> </w:t>
            </w:r>
            <w:r>
              <w:rPr>
                <w:sz w:val="18"/>
              </w:rPr>
              <w:t>Great</w:t>
            </w:r>
            <w:r>
              <w:rPr>
                <w:spacing w:val="-11"/>
                <w:sz w:val="18"/>
              </w:rPr>
              <w:t xml:space="preserve"> </w:t>
            </w:r>
            <w:r>
              <w:rPr>
                <w:sz w:val="18"/>
              </w:rPr>
              <w:t>Walks</w:t>
            </w:r>
            <w:r>
              <w:rPr>
                <w:spacing w:val="-7"/>
                <w:sz w:val="18"/>
              </w:rPr>
              <w:t xml:space="preserve"> </w:t>
            </w:r>
            <w:r>
              <w:rPr>
                <w:sz w:val="18"/>
              </w:rPr>
              <w:t>closed,</w:t>
            </w:r>
            <w:r>
              <w:rPr>
                <w:spacing w:val="-7"/>
                <w:sz w:val="18"/>
              </w:rPr>
              <w:t xml:space="preserve"> </w:t>
            </w:r>
            <w:r>
              <w:rPr>
                <w:sz w:val="18"/>
              </w:rPr>
              <w:t>and</w:t>
            </w:r>
            <w:r>
              <w:rPr>
                <w:spacing w:val="-7"/>
                <w:sz w:val="18"/>
              </w:rPr>
              <w:t xml:space="preserve"> </w:t>
            </w:r>
            <w:r>
              <w:rPr>
                <w:sz w:val="18"/>
              </w:rPr>
              <w:t>other multi-day</w:t>
            </w:r>
            <w:r>
              <w:rPr>
                <w:spacing w:val="-4"/>
                <w:sz w:val="18"/>
              </w:rPr>
              <w:t xml:space="preserve"> </w:t>
            </w:r>
            <w:r>
              <w:rPr>
                <w:sz w:val="18"/>
              </w:rPr>
              <w:t>walk</w:t>
            </w:r>
            <w:r>
              <w:rPr>
                <w:spacing w:val="-7"/>
                <w:sz w:val="18"/>
              </w:rPr>
              <w:t xml:space="preserve"> </w:t>
            </w:r>
            <w:r>
              <w:rPr>
                <w:sz w:val="18"/>
              </w:rPr>
              <w:t>and/or</w:t>
            </w:r>
            <w:r>
              <w:rPr>
                <w:spacing w:val="-6"/>
                <w:sz w:val="18"/>
              </w:rPr>
              <w:t xml:space="preserve"> </w:t>
            </w:r>
            <w:r>
              <w:rPr>
                <w:sz w:val="18"/>
              </w:rPr>
              <w:t>bike</w:t>
            </w:r>
            <w:r>
              <w:rPr>
                <w:spacing w:val="-7"/>
                <w:sz w:val="18"/>
              </w:rPr>
              <w:t xml:space="preserve"> </w:t>
            </w:r>
            <w:r>
              <w:rPr>
                <w:sz w:val="18"/>
              </w:rPr>
              <w:t>tracks.</w:t>
            </w:r>
            <w:r>
              <w:rPr>
                <w:spacing w:val="-6"/>
                <w:sz w:val="18"/>
              </w:rPr>
              <w:t xml:space="preserve"> </w:t>
            </w:r>
            <w:r>
              <w:rPr>
                <w:sz w:val="18"/>
              </w:rPr>
              <w:t>Short</w:t>
            </w:r>
            <w:r>
              <w:rPr>
                <w:spacing w:val="-4"/>
                <w:sz w:val="18"/>
              </w:rPr>
              <w:t xml:space="preserve"> </w:t>
            </w:r>
            <w:r>
              <w:rPr>
                <w:sz w:val="18"/>
              </w:rPr>
              <w:t>tracks</w:t>
            </w:r>
            <w:r>
              <w:rPr>
                <w:spacing w:val="-5"/>
                <w:sz w:val="18"/>
              </w:rPr>
              <w:t xml:space="preserve"> </w:t>
            </w:r>
            <w:r>
              <w:rPr>
                <w:sz w:val="18"/>
              </w:rPr>
              <w:t>suitable</w:t>
            </w:r>
            <w:r>
              <w:rPr>
                <w:spacing w:val="-5"/>
                <w:sz w:val="18"/>
              </w:rPr>
              <w:t xml:space="preserve"> </w:t>
            </w:r>
            <w:r>
              <w:rPr>
                <w:sz w:val="18"/>
              </w:rPr>
              <w:t>for</w:t>
            </w:r>
            <w:r>
              <w:rPr>
                <w:spacing w:val="-6"/>
                <w:sz w:val="18"/>
              </w:rPr>
              <w:t xml:space="preserve"> </w:t>
            </w:r>
            <w:r>
              <w:rPr>
                <w:sz w:val="18"/>
              </w:rPr>
              <w:t>day</w:t>
            </w:r>
            <w:r>
              <w:rPr>
                <w:spacing w:val="-6"/>
                <w:sz w:val="18"/>
              </w:rPr>
              <w:t xml:space="preserve"> </w:t>
            </w:r>
            <w:r>
              <w:rPr>
                <w:sz w:val="18"/>
              </w:rPr>
              <w:t>trips</w:t>
            </w:r>
            <w:r>
              <w:rPr>
                <w:spacing w:val="-7"/>
                <w:sz w:val="18"/>
              </w:rPr>
              <w:t xml:space="preserve"> </w:t>
            </w:r>
            <w:r>
              <w:rPr>
                <w:sz w:val="18"/>
              </w:rPr>
              <w:t>and</w:t>
            </w:r>
            <w:r>
              <w:rPr>
                <w:spacing w:val="-5"/>
                <w:sz w:val="18"/>
              </w:rPr>
              <w:t xml:space="preserve"> </w:t>
            </w:r>
            <w:r>
              <w:rPr>
                <w:sz w:val="18"/>
              </w:rPr>
              <w:t>picnics</w:t>
            </w:r>
            <w:r>
              <w:rPr>
                <w:spacing w:val="-7"/>
                <w:sz w:val="18"/>
              </w:rPr>
              <w:t xml:space="preserve"> </w:t>
            </w:r>
            <w:r>
              <w:rPr>
                <w:sz w:val="18"/>
              </w:rPr>
              <w:t>are</w:t>
            </w:r>
            <w:r>
              <w:rPr>
                <w:spacing w:val="-7"/>
                <w:sz w:val="18"/>
              </w:rPr>
              <w:t xml:space="preserve"> </w:t>
            </w:r>
            <w:r>
              <w:rPr>
                <w:sz w:val="18"/>
              </w:rPr>
              <w:t>open</w:t>
            </w:r>
            <w:r>
              <w:rPr>
                <w:spacing w:val="-7"/>
                <w:sz w:val="18"/>
              </w:rPr>
              <w:t xml:space="preserve"> </w:t>
            </w:r>
            <w:r>
              <w:rPr>
                <w:sz w:val="18"/>
              </w:rPr>
              <w:t>(note</w:t>
            </w:r>
            <w:r>
              <w:rPr>
                <w:spacing w:val="-5"/>
                <w:sz w:val="18"/>
              </w:rPr>
              <w:t xml:space="preserve"> </w:t>
            </w:r>
            <w:r>
              <w:rPr>
                <w:sz w:val="18"/>
              </w:rPr>
              <w:t>that</w:t>
            </w:r>
            <w:r>
              <w:rPr>
                <w:spacing w:val="-2"/>
                <w:sz w:val="18"/>
              </w:rPr>
              <w:t xml:space="preserve"> </w:t>
            </w:r>
            <w:r>
              <w:rPr>
                <w:sz w:val="18"/>
              </w:rPr>
              <w:t>toilets</w:t>
            </w:r>
            <w:r>
              <w:rPr>
                <w:spacing w:val="-7"/>
                <w:sz w:val="18"/>
              </w:rPr>
              <w:t xml:space="preserve"> </w:t>
            </w:r>
            <w:r>
              <w:rPr>
                <w:sz w:val="18"/>
              </w:rPr>
              <w:t>are</w:t>
            </w:r>
            <w:r>
              <w:rPr>
                <w:spacing w:val="-6"/>
                <w:sz w:val="18"/>
              </w:rPr>
              <w:t xml:space="preserve"> </w:t>
            </w:r>
            <w:r>
              <w:rPr>
                <w:sz w:val="18"/>
              </w:rPr>
              <w:t>shut.)</w:t>
            </w:r>
          </w:p>
          <w:p w14:paraId="7C4F81CF" w14:textId="77777777" w:rsidR="00EF628B" w:rsidRDefault="00EF628B" w:rsidP="0091521B">
            <w:pPr>
              <w:pStyle w:val="TableParagraph"/>
              <w:spacing w:line="199" w:lineRule="exact"/>
              <w:ind w:left="107"/>
              <w:rPr>
                <w:sz w:val="18"/>
              </w:rPr>
            </w:pPr>
            <w:r>
              <w:rPr>
                <w:sz w:val="18"/>
              </w:rPr>
              <w:t>No hunting, kayaking, 4WD or rafting, or any other potentially risky activities.</w:t>
            </w:r>
          </w:p>
        </w:tc>
        <w:tc>
          <w:tcPr>
            <w:tcW w:w="991" w:type="dxa"/>
            <w:shd w:val="clear" w:color="auto" w:fill="00AF50"/>
          </w:tcPr>
          <w:p w14:paraId="1133D405" w14:textId="77777777" w:rsidR="00EF628B" w:rsidRDefault="00EF628B" w:rsidP="0091521B">
            <w:pPr>
              <w:pStyle w:val="TableParagraph"/>
              <w:rPr>
                <w:rFonts w:ascii="Times New Roman"/>
                <w:sz w:val="18"/>
              </w:rPr>
            </w:pPr>
          </w:p>
        </w:tc>
        <w:tc>
          <w:tcPr>
            <w:tcW w:w="1136" w:type="dxa"/>
            <w:shd w:val="clear" w:color="auto" w:fill="FFC000"/>
          </w:tcPr>
          <w:p w14:paraId="0C597400" w14:textId="77777777" w:rsidR="00EF628B" w:rsidRDefault="00EF628B" w:rsidP="0091521B">
            <w:pPr>
              <w:pStyle w:val="TableParagraph"/>
              <w:rPr>
                <w:rFonts w:ascii="Times New Roman"/>
                <w:sz w:val="18"/>
              </w:rPr>
            </w:pPr>
          </w:p>
        </w:tc>
        <w:tc>
          <w:tcPr>
            <w:tcW w:w="1133" w:type="dxa"/>
            <w:shd w:val="clear" w:color="auto" w:fill="FF0000"/>
          </w:tcPr>
          <w:p w14:paraId="5EC3CF9B" w14:textId="77777777" w:rsidR="00EF628B" w:rsidRDefault="00EF628B" w:rsidP="0091521B">
            <w:pPr>
              <w:pStyle w:val="TableParagraph"/>
              <w:rPr>
                <w:rFonts w:ascii="Times New Roman"/>
                <w:sz w:val="18"/>
              </w:rPr>
            </w:pPr>
          </w:p>
        </w:tc>
        <w:tc>
          <w:tcPr>
            <w:tcW w:w="1135" w:type="dxa"/>
            <w:shd w:val="clear" w:color="auto" w:fill="FF0000"/>
          </w:tcPr>
          <w:p w14:paraId="19006293" w14:textId="77777777" w:rsidR="00EF628B" w:rsidRDefault="00EF628B" w:rsidP="0091521B">
            <w:pPr>
              <w:pStyle w:val="TableParagraph"/>
              <w:rPr>
                <w:rFonts w:ascii="Times New Roman"/>
                <w:sz w:val="18"/>
              </w:rPr>
            </w:pPr>
          </w:p>
        </w:tc>
      </w:tr>
      <w:tr w:rsidR="00EF628B" w14:paraId="0E461D55" w14:textId="77777777" w:rsidTr="00EF628B">
        <w:trPr>
          <w:trHeight w:val="220"/>
        </w:trPr>
        <w:tc>
          <w:tcPr>
            <w:tcW w:w="2837" w:type="dxa"/>
          </w:tcPr>
          <w:p w14:paraId="2798DBB2" w14:textId="77777777" w:rsidR="00EF628B" w:rsidRDefault="00EF628B" w:rsidP="0091521B">
            <w:pPr>
              <w:pStyle w:val="TableParagraph"/>
              <w:spacing w:before="1" w:line="200" w:lineRule="exact"/>
              <w:ind w:left="90"/>
              <w:rPr>
                <w:sz w:val="18"/>
              </w:rPr>
            </w:pPr>
            <w:r>
              <w:rPr>
                <w:sz w:val="18"/>
              </w:rPr>
              <w:t>Dog parks</w:t>
            </w:r>
          </w:p>
        </w:tc>
        <w:tc>
          <w:tcPr>
            <w:tcW w:w="8790" w:type="dxa"/>
          </w:tcPr>
          <w:p w14:paraId="2E30F98E" w14:textId="77777777" w:rsidR="00EF628B" w:rsidRDefault="00EF628B" w:rsidP="0091521B">
            <w:pPr>
              <w:pStyle w:val="TableParagraph"/>
              <w:spacing w:before="1" w:line="200" w:lineRule="exact"/>
              <w:ind w:left="107"/>
              <w:rPr>
                <w:sz w:val="18"/>
              </w:rPr>
            </w:pPr>
            <w:r>
              <w:rPr>
                <w:sz w:val="18"/>
              </w:rPr>
              <w:t>Check with your park agency or council website.</w:t>
            </w:r>
          </w:p>
        </w:tc>
        <w:tc>
          <w:tcPr>
            <w:tcW w:w="991" w:type="dxa"/>
            <w:shd w:val="clear" w:color="auto" w:fill="00AF50"/>
          </w:tcPr>
          <w:p w14:paraId="27E297C7" w14:textId="77777777" w:rsidR="00EF628B" w:rsidRDefault="00EF628B" w:rsidP="0091521B">
            <w:pPr>
              <w:pStyle w:val="TableParagraph"/>
              <w:rPr>
                <w:rFonts w:ascii="Times New Roman"/>
                <w:sz w:val="14"/>
              </w:rPr>
            </w:pPr>
          </w:p>
        </w:tc>
        <w:tc>
          <w:tcPr>
            <w:tcW w:w="1136" w:type="dxa"/>
            <w:shd w:val="clear" w:color="auto" w:fill="FFC000"/>
          </w:tcPr>
          <w:p w14:paraId="3AE562F1" w14:textId="77777777" w:rsidR="00EF628B" w:rsidRDefault="00EF628B" w:rsidP="0091521B">
            <w:pPr>
              <w:pStyle w:val="TableParagraph"/>
              <w:rPr>
                <w:rFonts w:ascii="Times New Roman"/>
                <w:sz w:val="14"/>
              </w:rPr>
            </w:pPr>
          </w:p>
        </w:tc>
        <w:tc>
          <w:tcPr>
            <w:tcW w:w="1133" w:type="dxa"/>
            <w:shd w:val="clear" w:color="auto" w:fill="FF0000"/>
          </w:tcPr>
          <w:p w14:paraId="0D11937E" w14:textId="77777777" w:rsidR="00EF628B" w:rsidRDefault="00EF628B" w:rsidP="0091521B">
            <w:pPr>
              <w:pStyle w:val="TableParagraph"/>
              <w:rPr>
                <w:rFonts w:ascii="Times New Roman"/>
                <w:sz w:val="14"/>
              </w:rPr>
            </w:pPr>
          </w:p>
        </w:tc>
        <w:tc>
          <w:tcPr>
            <w:tcW w:w="1135" w:type="dxa"/>
            <w:shd w:val="clear" w:color="auto" w:fill="FF0000"/>
          </w:tcPr>
          <w:p w14:paraId="7653F760" w14:textId="77777777" w:rsidR="00EF628B" w:rsidRDefault="00EF628B" w:rsidP="0091521B">
            <w:pPr>
              <w:pStyle w:val="TableParagraph"/>
              <w:rPr>
                <w:rFonts w:ascii="Times New Roman"/>
                <w:sz w:val="14"/>
              </w:rPr>
            </w:pPr>
          </w:p>
        </w:tc>
      </w:tr>
      <w:tr w:rsidR="00EF628B" w14:paraId="5000839F" w14:textId="77777777" w:rsidTr="00EF628B">
        <w:trPr>
          <w:trHeight w:val="220"/>
        </w:trPr>
        <w:tc>
          <w:tcPr>
            <w:tcW w:w="2837" w:type="dxa"/>
          </w:tcPr>
          <w:p w14:paraId="32DFF84F" w14:textId="77777777" w:rsidR="00EF628B" w:rsidRDefault="00EF628B" w:rsidP="0091521B">
            <w:pPr>
              <w:pStyle w:val="TableParagraph"/>
              <w:spacing w:before="1" w:line="199" w:lineRule="exact"/>
              <w:ind w:left="90"/>
              <w:rPr>
                <w:sz w:val="18"/>
              </w:rPr>
            </w:pPr>
            <w:r>
              <w:rPr>
                <w:sz w:val="18"/>
              </w:rPr>
              <w:t>Events, large gatherings</w:t>
            </w:r>
          </w:p>
        </w:tc>
        <w:tc>
          <w:tcPr>
            <w:tcW w:w="8790" w:type="dxa"/>
          </w:tcPr>
          <w:p w14:paraId="5545AB8A" w14:textId="77777777" w:rsidR="00EF628B" w:rsidRDefault="00EF628B" w:rsidP="0091521B">
            <w:pPr>
              <w:pStyle w:val="TableParagraph"/>
              <w:spacing w:before="1" w:line="199" w:lineRule="exact"/>
              <w:ind w:left="107"/>
              <w:rPr>
                <w:sz w:val="18"/>
              </w:rPr>
            </w:pPr>
            <w:r>
              <w:rPr>
                <w:sz w:val="18"/>
              </w:rPr>
              <w:t>Still not permitted.</w:t>
            </w:r>
          </w:p>
        </w:tc>
        <w:tc>
          <w:tcPr>
            <w:tcW w:w="991" w:type="dxa"/>
            <w:shd w:val="clear" w:color="auto" w:fill="FFC000"/>
          </w:tcPr>
          <w:p w14:paraId="6CD2B9DA" w14:textId="77777777" w:rsidR="00EF628B" w:rsidRDefault="00EF628B" w:rsidP="0091521B">
            <w:pPr>
              <w:pStyle w:val="TableParagraph"/>
              <w:rPr>
                <w:rFonts w:ascii="Times New Roman"/>
                <w:sz w:val="14"/>
              </w:rPr>
            </w:pPr>
          </w:p>
        </w:tc>
        <w:tc>
          <w:tcPr>
            <w:tcW w:w="1136" w:type="dxa"/>
            <w:shd w:val="clear" w:color="auto" w:fill="FFC000"/>
          </w:tcPr>
          <w:p w14:paraId="6B30CF89" w14:textId="77777777" w:rsidR="00EF628B" w:rsidRDefault="00EF628B" w:rsidP="0091521B">
            <w:pPr>
              <w:pStyle w:val="TableParagraph"/>
              <w:rPr>
                <w:rFonts w:ascii="Times New Roman"/>
                <w:sz w:val="14"/>
              </w:rPr>
            </w:pPr>
          </w:p>
        </w:tc>
        <w:tc>
          <w:tcPr>
            <w:tcW w:w="1133" w:type="dxa"/>
            <w:shd w:val="clear" w:color="auto" w:fill="FF0000"/>
          </w:tcPr>
          <w:p w14:paraId="4A96B7F9" w14:textId="77777777" w:rsidR="00EF628B" w:rsidRDefault="00EF628B" w:rsidP="0091521B">
            <w:pPr>
              <w:pStyle w:val="TableParagraph"/>
              <w:rPr>
                <w:rFonts w:ascii="Times New Roman"/>
                <w:sz w:val="14"/>
              </w:rPr>
            </w:pPr>
          </w:p>
        </w:tc>
        <w:tc>
          <w:tcPr>
            <w:tcW w:w="1135" w:type="dxa"/>
            <w:shd w:val="clear" w:color="auto" w:fill="FF0000"/>
          </w:tcPr>
          <w:p w14:paraId="131CB961" w14:textId="77777777" w:rsidR="00EF628B" w:rsidRDefault="00EF628B" w:rsidP="0091521B">
            <w:pPr>
              <w:pStyle w:val="TableParagraph"/>
              <w:rPr>
                <w:rFonts w:ascii="Times New Roman"/>
                <w:sz w:val="14"/>
              </w:rPr>
            </w:pPr>
          </w:p>
        </w:tc>
      </w:tr>
      <w:tr w:rsidR="00EF628B" w14:paraId="4B336B0A" w14:textId="77777777" w:rsidTr="00EF628B">
        <w:trPr>
          <w:trHeight w:val="220"/>
        </w:trPr>
        <w:tc>
          <w:tcPr>
            <w:tcW w:w="2837" w:type="dxa"/>
          </w:tcPr>
          <w:p w14:paraId="3EC64C3E" w14:textId="77777777" w:rsidR="00EF628B" w:rsidRDefault="00EF628B" w:rsidP="0091521B">
            <w:pPr>
              <w:pStyle w:val="TableParagraph"/>
              <w:spacing w:before="1" w:line="199" w:lineRule="exact"/>
              <w:ind w:left="90"/>
              <w:rPr>
                <w:sz w:val="18"/>
              </w:rPr>
            </w:pPr>
            <w:r>
              <w:rPr>
                <w:sz w:val="18"/>
              </w:rPr>
              <w:t>Golf, Bowls, Croquet</w:t>
            </w:r>
          </w:p>
        </w:tc>
        <w:tc>
          <w:tcPr>
            <w:tcW w:w="8790" w:type="dxa"/>
          </w:tcPr>
          <w:p w14:paraId="5867CC6D" w14:textId="77777777" w:rsidR="00EF628B" w:rsidRDefault="00EF628B" w:rsidP="0091521B">
            <w:pPr>
              <w:pStyle w:val="TableParagraph"/>
              <w:spacing w:before="1" w:line="199" w:lineRule="exact"/>
              <w:ind w:left="107"/>
              <w:rPr>
                <w:sz w:val="18"/>
              </w:rPr>
            </w:pPr>
            <w:r>
              <w:rPr>
                <w:sz w:val="18"/>
              </w:rPr>
              <w:t>Maintenance only, for government permitted exceptions for essential services.</w:t>
            </w:r>
          </w:p>
        </w:tc>
        <w:tc>
          <w:tcPr>
            <w:tcW w:w="991" w:type="dxa"/>
            <w:shd w:val="clear" w:color="auto" w:fill="FFC000"/>
          </w:tcPr>
          <w:p w14:paraId="211A4CA3" w14:textId="77777777" w:rsidR="00EF628B" w:rsidRDefault="00EF628B" w:rsidP="0091521B">
            <w:pPr>
              <w:pStyle w:val="TableParagraph"/>
              <w:rPr>
                <w:rFonts w:ascii="Times New Roman"/>
                <w:sz w:val="14"/>
              </w:rPr>
            </w:pPr>
          </w:p>
        </w:tc>
        <w:tc>
          <w:tcPr>
            <w:tcW w:w="1136" w:type="dxa"/>
            <w:shd w:val="clear" w:color="auto" w:fill="FFC000"/>
          </w:tcPr>
          <w:p w14:paraId="08FAD74B" w14:textId="77777777" w:rsidR="00EF628B" w:rsidRDefault="00EF628B" w:rsidP="0091521B">
            <w:pPr>
              <w:pStyle w:val="TableParagraph"/>
              <w:rPr>
                <w:rFonts w:ascii="Times New Roman"/>
                <w:sz w:val="14"/>
              </w:rPr>
            </w:pPr>
          </w:p>
        </w:tc>
        <w:tc>
          <w:tcPr>
            <w:tcW w:w="1133" w:type="dxa"/>
            <w:shd w:val="clear" w:color="auto" w:fill="FFC000"/>
          </w:tcPr>
          <w:p w14:paraId="1A221611" w14:textId="77777777" w:rsidR="00EF628B" w:rsidRDefault="00EF628B" w:rsidP="0091521B">
            <w:pPr>
              <w:pStyle w:val="TableParagraph"/>
              <w:rPr>
                <w:rFonts w:ascii="Times New Roman"/>
                <w:sz w:val="14"/>
              </w:rPr>
            </w:pPr>
          </w:p>
        </w:tc>
        <w:tc>
          <w:tcPr>
            <w:tcW w:w="1135" w:type="dxa"/>
            <w:shd w:val="clear" w:color="auto" w:fill="FFC000"/>
          </w:tcPr>
          <w:p w14:paraId="28B53809" w14:textId="77777777" w:rsidR="00EF628B" w:rsidRDefault="00EF628B" w:rsidP="0091521B">
            <w:pPr>
              <w:pStyle w:val="TableParagraph"/>
              <w:rPr>
                <w:rFonts w:ascii="Times New Roman"/>
                <w:sz w:val="14"/>
              </w:rPr>
            </w:pPr>
          </w:p>
        </w:tc>
      </w:tr>
      <w:tr w:rsidR="00EF628B" w14:paraId="78E31FB0" w14:textId="77777777" w:rsidTr="00EF628B">
        <w:trPr>
          <w:trHeight w:val="220"/>
        </w:trPr>
        <w:tc>
          <w:tcPr>
            <w:tcW w:w="2837" w:type="dxa"/>
          </w:tcPr>
          <w:p w14:paraId="0E9E3A33" w14:textId="77777777" w:rsidR="00EF628B" w:rsidRDefault="00EF628B" w:rsidP="0091521B">
            <w:pPr>
              <w:pStyle w:val="TableParagraph"/>
              <w:spacing w:before="1" w:line="199" w:lineRule="exact"/>
              <w:ind w:left="90"/>
              <w:rPr>
                <w:sz w:val="18"/>
              </w:rPr>
            </w:pPr>
            <w:r>
              <w:rPr>
                <w:sz w:val="18"/>
              </w:rPr>
              <w:t>Maintenance</w:t>
            </w:r>
          </w:p>
        </w:tc>
        <w:tc>
          <w:tcPr>
            <w:tcW w:w="8790" w:type="dxa"/>
          </w:tcPr>
          <w:p w14:paraId="672B68A7" w14:textId="77777777" w:rsidR="00EF628B" w:rsidRDefault="00EF628B" w:rsidP="0091521B">
            <w:pPr>
              <w:pStyle w:val="TableParagraph"/>
              <w:spacing w:before="1" w:line="199" w:lineRule="exact"/>
              <w:ind w:left="107"/>
              <w:rPr>
                <w:sz w:val="18"/>
              </w:rPr>
            </w:pPr>
            <w:r>
              <w:rPr>
                <w:sz w:val="18"/>
              </w:rPr>
              <w:t>Only very limited maintenance will be taking place, where possible under strict controls.</w:t>
            </w:r>
          </w:p>
        </w:tc>
        <w:tc>
          <w:tcPr>
            <w:tcW w:w="991" w:type="dxa"/>
            <w:shd w:val="clear" w:color="auto" w:fill="00AF50"/>
          </w:tcPr>
          <w:p w14:paraId="075ABC5E" w14:textId="77777777" w:rsidR="00EF628B" w:rsidRDefault="00EF628B" w:rsidP="0091521B">
            <w:pPr>
              <w:pStyle w:val="TableParagraph"/>
              <w:rPr>
                <w:rFonts w:ascii="Times New Roman"/>
                <w:sz w:val="14"/>
              </w:rPr>
            </w:pPr>
          </w:p>
        </w:tc>
        <w:tc>
          <w:tcPr>
            <w:tcW w:w="1136" w:type="dxa"/>
            <w:shd w:val="clear" w:color="auto" w:fill="FFC000"/>
          </w:tcPr>
          <w:p w14:paraId="3EF912A1" w14:textId="77777777" w:rsidR="00EF628B" w:rsidRDefault="00EF628B" w:rsidP="0091521B">
            <w:pPr>
              <w:pStyle w:val="TableParagraph"/>
              <w:rPr>
                <w:rFonts w:ascii="Times New Roman"/>
                <w:sz w:val="14"/>
              </w:rPr>
            </w:pPr>
          </w:p>
        </w:tc>
        <w:tc>
          <w:tcPr>
            <w:tcW w:w="1133" w:type="dxa"/>
            <w:shd w:val="clear" w:color="auto" w:fill="FFC000"/>
          </w:tcPr>
          <w:p w14:paraId="744C71F8" w14:textId="77777777" w:rsidR="00EF628B" w:rsidRDefault="00EF628B" w:rsidP="0091521B">
            <w:pPr>
              <w:pStyle w:val="TableParagraph"/>
              <w:rPr>
                <w:rFonts w:ascii="Times New Roman"/>
                <w:sz w:val="14"/>
              </w:rPr>
            </w:pPr>
          </w:p>
        </w:tc>
        <w:tc>
          <w:tcPr>
            <w:tcW w:w="1135" w:type="dxa"/>
            <w:shd w:val="clear" w:color="auto" w:fill="FF0000"/>
          </w:tcPr>
          <w:p w14:paraId="33BD1BE0" w14:textId="77777777" w:rsidR="00EF628B" w:rsidRDefault="00EF628B" w:rsidP="0091521B">
            <w:pPr>
              <w:pStyle w:val="TableParagraph"/>
              <w:rPr>
                <w:rFonts w:ascii="Times New Roman"/>
                <w:sz w:val="14"/>
              </w:rPr>
            </w:pPr>
          </w:p>
        </w:tc>
      </w:tr>
      <w:tr w:rsidR="00EF628B" w14:paraId="725468FA" w14:textId="77777777" w:rsidTr="00EF628B">
        <w:trPr>
          <w:trHeight w:val="659"/>
        </w:trPr>
        <w:tc>
          <w:tcPr>
            <w:tcW w:w="2837" w:type="dxa"/>
          </w:tcPr>
          <w:p w14:paraId="3C438F6F" w14:textId="77777777" w:rsidR="00EF628B" w:rsidRDefault="00EF628B" w:rsidP="0091521B">
            <w:pPr>
              <w:pStyle w:val="TableParagraph"/>
              <w:spacing w:before="6"/>
              <w:rPr>
                <w:rFonts w:ascii="Segoe UI"/>
                <w:b/>
                <w:sz w:val="16"/>
              </w:rPr>
            </w:pPr>
          </w:p>
          <w:p w14:paraId="06E26FC4" w14:textId="77777777" w:rsidR="00EF628B" w:rsidRDefault="00EF628B" w:rsidP="0091521B">
            <w:pPr>
              <w:pStyle w:val="TableParagraph"/>
              <w:ind w:left="90"/>
              <w:rPr>
                <w:sz w:val="18"/>
              </w:rPr>
            </w:pPr>
            <w:r>
              <w:rPr>
                <w:sz w:val="18"/>
              </w:rPr>
              <w:t>Parks</w:t>
            </w:r>
          </w:p>
        </w:tc>
        <w:tc>
          <w:tcPr>
            <w:tcW w:w="8790" w:type="dxa"/>
          </w:tcPr>
          <w:p w14:paraId="37E66EE5" w14:textId="77777777" w:rsidR="00EF628B" w:rsidRDefault="00EF628B" w:rsidP="0091521B">
            <w:pPr>
              <w:pStyle w:val="TableParagraph"/>
              <w:spacing w:before="1"/>
              <w:ind w:left="107"/>
              <w:rPr>
                <w:sz w:val="18"/>
              </w:rPr>
            </w:pPr>
            <w:r>
              <w:rPr>
                <w:sz w:val="18"/>
              </w:rPr>
              <w:t>Many local parks could be partially open, operating as open spaces but with facilities and playgrounds closed. Check your council or agency website. Food service, concessions and attractions closed. It is critical social distancing is</w:t>
            </w:r>
          </w:p>
          <w:p w14:paraId="1E3925FA" w14:textId="77777777" w:rsidR="00EF628B" w:rsidRDefault="00EF628B" w:rsidP="0091521B">
            <w:pPr>
              <w:pStyle w:val="TableParagraph"/>
              <w:spacing w:line="199" w:lineRule="exact"/>
              <w:ind w:left="107"/>
              <w:rPr>
                <w:sz w:val="18"/>
              </w:rPr>
            </w:pPr>
            <w:r>
              <w:rPr>
                <w:sz w:val="18"/>
              </w:rPr>
              <w:t>observed or an agency could close the park. Large gatherings prohibited.</w:t>
            </w:r>
          </w:p>
        </w:tc>
        <w:tc>
          <w:tcPr>
            <w:tcW w:w="991" w:type="dxa"/>
            <w:shd w:val="clear" w:color="auto" w:fill="00AF50"/>
          </w:tcPr>
          <w:p w14:paraId="1172B90C" w14:textId="77777777" w:rsidR="00EF628B" w:rsidRDefault="00EF628B" w:rsidP="0091521B">
            <w:pPr>
              <w:pStyle w:val="TableParagraph"/>
              <w:rPr>
                <w:rFonts w:ascii="Times New Roman"/>
                <w:sz w:val="18"/>
              </w:rPr>
            </w:pPr>
          </w:p>
        </w:tc>
        <w:tc>
          <w:tcPr>
            <w:tcW w:w="1136" w:type="dxa"/>
            <w:shd w:val="clear" w:color="auto" w:fill="FFC000"/>
          </w:tcPr>
          <w:p w14:paraId="7931B0F0" w14:textId="77777777" w:rsidR="00EF628B" w:rsidRDefault="00EF628B" w:rsidP="0091521B">
            <w:pPr>
              <w:pStyle w:val="TableParagraph"/>
              <w:rPr>
                <w:rFonts w:ascii="Times New Roman"/>
                <w:sz w:val="18"/>
              </w:rPr>
            </w:pPr>
          </w:p>
        </w:tc>
        <w:tc>
          <w:tcPr>
            <w:tcW w:w="1133" w:type="dxa"/>
            <w:shd w:val="clear" w:color="auto" w:fill="FF0000"/>
          </w:tcPr>
          <w:p w14:paraId="025DCE25" w14:textId="77777777" w:rsidR="00EF628B" w:rsidRDefault="00EF628B" w:rsidP="0091521B">
            <w:pPr>
              <w:pStyle w:val="TableParagraph"/>
              <w:rPr>
                <w:rFonts w:ascii="Times New Roman"/>
                <w:sz w:val="18"/>
              </w:rPr>
            </w:pPr>
          </w:p>
        </w:tc>
        <w:tc>
          <w:tcPr>
            <w:tcW w:w="1135" w:type="dxa"/>
            <w:shd w:val="clear" w:color="auto" w:fill="FF0000"/>
          </w:tcPr>
          <w:p w14:paraId="63BA04BB" w14:textId="77777777" w:rsidR="00EF628B" w:rsidRDefault="00EF628B" w:rsidP="0091521B">
            <w:pPr>
              <w:pStyle w:val="TableParagraph"/>
              <w:rPr>
                <w:rFonts w:ascii="Times New Roman"/>
                <w:sz w:val="18"/>
              </w:rPr>
            </w:pPr>
          </w:p>
        </w:tc>
      </w:tr>
      <w:tr w:rsidR="00EF628B" w14:paraId="6DEBBF4D" w14:textId="77777777" w:rsidTr="00EF628B">
        <w:trPr>
          <w:trHeight w:val="220"/>
        </w:trPr>
        <w:tc>
          <w:tcPr>
            <w:tcW w:w="2837" w:type="dxa"/>
          </w:tcPr>
          <w:p w14:paraId="2B4C3702" w14:textId="77777777" w:rsidR="00EF628B" w:rsidRDefault="00EF628B" w:rsidP="0091521B">
            <w:pPr>
              <w:pStyle w:val="TableParagraph"/>
              <w:spacing w:before="1" w:line="199" w:lineRule="exact"/>
              <w:ind w:left="90"/>
              <w:rPr>
                <w:sz w:val="18"/>
              </w:rPr>
            </w:pPr>
            <w:r>
              <w:rPr>
                <w:sz w:val="18"/>
              </w:rPr>
              <w:t>Parks Furniture</w:t>
            </w:r>
          </w:p>
        </w:tc>
        <w:tc>
          <w:tcPr>
            <w:tcW w:w="8790" w:type="dxa"/>
          </w:tcPr>
          <w:p w14:paraId="25E708B1" w14:textId="77777777" w:rsidR="00EF628B" w:rsidRDefault="00EF628B" w:rsidP="0091521B">
            <w:pPr>
              <w:pStyle w:val="TableParagraph"/>
              <w:spacing w:before="1" w:line="199" w:lineRule="exact"/>
              <w:ind w:left="107"/>
              <w:rPr>
                <w:sz w:val="18"/>
              </w:rPr>
            </w:pPr>
            <w:r>
              <w:rPr>
                <w:sz w:val="18"/>
              </w:rPr>
              <w:t>All drinking fountains, outdoor beach showers and BBQs off limits.</w:t>
            </w:r>
          </w:p>
        </w:tc>
        <w:tc>
          <w:tcPr>
            <w:tcW w:w="991" w:type="dxa"/>
            <w:shd w:val="clear" w:color="auto" w:fill="FFC000"/>
          </w:tcPr>
          <w:p w14:paraId="2B453449" w14:textId="77777777" w:rsidR="00EF628B" w:rsidRDefault="00EF628B" w:rsidP="0091521B">
            <w:pPr>
              <w:pStyle w:val="TableParagraph"/>
              <w:rPr>
                <w:rFonts w:ascii="Times New Roman"/>
                <w:sz w:val="14"/>
              </w:rPr>
            </w:pPr>
          </w:p>
        </w:tc>
        <w:tc>
          <w:tcPr>
            <w:tcW w:w="1136" w:type="dxa"/>
            <w:shd w:val="clear" w:color="auto" w:fill="FFC000"/>
          </w:tcPr>
          <w:p w14:paraId="18F3A106" w14:textId="77777777" w:rsidR="00EF628B" w:rsidRDefault="00EF628B" w:rsidP="0091521B">
            <w:pPr>
              <w:pStyle w:val="TableParagraph"/>
              <w:rPr>
                <w:rFonts w:ascii="Times New Roman"/>
                <w:sz w:val="14"/>
              </w:rPr>
            </w:pPr>
          </w:p>
        </w:tc>
        <w:tc>
          <w:tcPr>
            <w:tcW w:w="1133" w:type="dxa"/>
            <w:shd w:val="clear" w:color="auto" w:fill="FF0000"/>
          </w:tcPr>
          <w:p w14:paraId="5575281D" w14:textId="77777777" w:rsidR="00EF628B" w:rsidRDefault="00EF628B" w:rsidP="0091521B">
            <w:pPr>
              <w:pStyle w:val="TableParagraph"/>
              <w:rPr>
                <w:rFonts w:ascii="Times New Roman"/>
                <w:sz w:val="14"/>
              </w:rPr>
            </w:pPr>
          </w:p>
        </w:tc>
        <w:tc>
          <w:tcPr>
            <w:tcW w:w="1135" w:type="dxa"/>
            <w:shd w:val="clear" w:color="auto" w:fill="FF0000"/>
          </w:tcPr>
          <w:p w14:paraId="0A90BE93" w14:textId="77777777" w:rsidR="00EF628B" w:rsidRDefault="00EF628B" w:rsidP="0091521B">
            <w:pPr>
              <w:pStyle w:val="TableParagraph"/>
              <w:rPr>
                <w:rFonts w:ascii="Times New Roman"/>
                <w:sz w:val="14"/>
              </w:rPr>
            </w:pPr>
          </w:p>
        </w:tc>
      </w:tr>
      <w:tr w:rsidR="00EF628B" w14:paraId="38698263" w14:textId="77777777" w:rsidTr="00EF628B">
        <w:trPr>
          <w:trHeight w:val="222"/>
        </w:trPr>
        <w:tc>
          <w:tcPr>
            <w:tcW w:w="2837" w:type="dxa"/>
          </w:tcPr>
          <w:p w14:paraId="0816EC21" w14:textId="77777777" w:rsidR="00EF628B" w:rsidRDefault="00EF628B" w:rsidP="0091521B">
            <w:pPr>
              <w:pStyle w:val="TableParagraph"/>
              <w:spacing w:before="1" w:line="201" w:lineRule="exact"/>
              <w:ind w:left="90"/>
              <w:rPr>
                <w:sz w:val="18"/>
              </w:rPr>
            </w:pPr>
            <w:r>
              <w:rPr>
                <w:sz w:val="18"/>
              </w:rPr>
              <w:t>Planting restoration activities</w:t>
            </w:r>
          </w:p>
        </w:tc>
        <w:tc>
          <w:tcPr>
            <w:tcW w:w="8790" w:type="dxa"/>
          </w:tcPr>
          <w:p w14:paraId="726D6AE7" w14:textId="77777777" w:rsidR="00EF628B" w:rsidRDefault="00EF628B" w:rsidP="0091521B">
            <w:pPr>
              <w:pStyle w:val="TableParagraph"/>
              <w:spacing w:before="1" w:line="201" w:lineRule="exact"/>
              <w:ind w:left="107"/>
              <w:rPr>
                <w:sz w:val="18"/>
              </w:rPr>
            </w:pPr>
            <w:r>
              <w:rPr>
                <w:sz w:val="18"/>
              </w:rPr>
              <w:t>Ceased all volunteer activities, all planting prep, planting.</w:t>
            </w:r>
          </w:p>
        </w:tc>
        <w:tc>
          <w:tcPr>
            <w:tcW w:w="991" w:type="dxa"/>
            <w:shd w:val="clear" w:color="auto" w:fill="FFC000"/>
          </w:tcPr>
          <w:p w14:paraId="6AAB139B" w14:textId="77777777" w:rsidR="00EF628B" w:rsidRDefault="00EF628B" w:rsidP="0091521B">
            <w:pPr>
              <w:pStyle w:val="TableParagraph"/>
              <w:rPr>
                <w:rFonts w:ascii="Times New Roman"/>
                <w:sz w:val="14"/>
              </w:rPr>
            </w:pPr>
          </w:p>
        </w:tc>
        <w:tc>
          <w:tcPr>
            <w:tcW w:w="1136" w:type="dxa"/>
            <w:shd w:val="clear" w:color="auto" w:fill="FFC000"/>
          </w:tcPr>
          <w:p w14:paraId="401C0C88" w14:textId="77777777" w:rsidR="00EF628B" w:rsidRDefault="00EF628B" w:rsidP="0091521B">
            <w:pPr>
              <w:pStyle w:val="TableParagraph"/>
              <w:rPr>
                <w:rFonts w:ascii="Times New Roman"/>
                <w:sz w:val="14"/>
              </w:rPr>
            </w:pPr>
          </w:p>
        </w:tc>
        <w:tc>
          <w:tcPr>
            <w:tcW w:w="1133" w:type="dxa"/>
            <w:shd w:val="clear" w:color="auto" w:fill="FF0000"/>
          </w:tcPr>
          <w:p w14:paraId="0F19947A" w14:textId="77777777" w:rsidR="00EF628B" w:rsidRDefault="00EF628B" w:rsidP="0091521B">
            <w:pPr>
              <w:pStyle w:val="TableParagraph"/>
              <w:rPr>
                <w:rFonts w:ascii="Times New Roman"/>
                <w:sz w:val="14"/>
              </w:rPr>
            </w:pPr>
          </w:p>
        </w:tc>
        <w:tc>
          <w:tcPr>
            <w:tcW w:w="1135" w:type="dxa"/>
            <w:shd w:val="clear" w:color="auto" w:fill="FF0000"/>
          </w:tcPr>
          <w:p w14:paraId="6361C257" w14:textId="77777777" w:rsidR="00EF628B" w:rsidRDefault="00EF628B" w:rsidP="0091521B">
            <w:pPr>
              <w:pStyle w:val="TableParagraph"/>
              <w:rPr>
                <w:rFonts w:ascii="Times New Roman"/>
                <w:sz w:val="14"/>
              </w:rPr>
            </w:pPr>
          </w:p>
        </w:tc>
      </w:tr>
      <w:tr w:rsidR="00EF628B" w14:paraId="069DE8B9" w14:textId="77777777" w:rsidTr="00EF628B">
        <w:trPr>
          <w:trHeight w:val="220"/>
        </w:trPr>
        <w:tc>
          <w:tcPr>
            <w:tcW w:w="2837" w:type="dxa"/>
          </w:tcPr>
          <w:p w14:paraId="42BBD054" w14:textId="77777777" w:rsidR="00EF628B" w:rsidRDefault="00EF628B" w:rsidP="0091521B">
            <w:pPr>
              <w:pStyle w:val="TableParagraph"/>
              <w:spacing w:before="1" w:line="199" w:lineRule="exact"/>
              <w:ind w:left="90"/>
              <w:rPr>
                <w:sz w:val="18"/>
              </w:rPr>
            </w:pPr>
            <w:r>
              <w:rPr>
                <w:sz w:val="18"/>
              </w:rPr>
              <w:t>Playgrounds</w:t>
            </w:r>
          </w:p>
        </w:tc>
        <w:tc>
          <w:tcPr>
            <w:tcW w:w="8790" w:type="dxa"/>
          </w:tcPr>
          <w:p w14:paraId="3A34017B" w14:textId="77777777" w:rsidR="00EF628B" w:rsidRDefault="00EF628B" w:rsidP="0091521B">
            <w:pPr>
              <w:pStyle w:val="TableParagraph"/>
              <w:spacing w:before="1" w:line="199" w:lineRule="exact"/>
              <w:ind w:left="107"/>
              <w:rPr>
                <w:sz w:val="18"/>
              </w:rPr>
            </w:pPr>
            <w:r>
              <w:rPr>
                <w:sz w:val="18"/>
              </w:rPr>
              <w:t>Closed. Skate sites and pump tracks, scooter trails also closed.</w:t>
            </w:r>
          </w:p>
        </w:tc>
        <w:tc>
          <w:tcPr>
            <w:tcW w:w="991" w:type="dxa"/>
            <w:shd w:val="clear" w:color="auto" w:fill="FFC000"/>
          </w:tcPr>
          <w:p w14:paraId="782992CA" w14:textId="77777777" w:rsidR="00EF628B" w:rsidRDefault="00EF628B" w:rsidP="0091521B">
            <w:pPr>
              <w:pStyle w:val="TableParagraph"/>
              <w:rPr>
                <w:rFonts w:ascii="Times New Roman"/>
                <w:sz w:val="14"/>
              </w:rPr>
            </w:pPr>
          </w:p>
        </w:tc>
        <w:tc>
          <w:tcPr>
            <w:tcW w:w="1136" w:type="dxa"/>
            <w:shd w:val="clear" w:color="auto" w:fill="FFC000"/>
          </w:tcPr>
          <w:p w14:paraId="6DF137AE" w14:textId="77777777" w:rsidR="00EF628B" w:rsidRDefault="00EF628B" w:rsidP="0091521B">
            <w:pPr>
              <w:pStyle w:val="TableParagraph"/>
              <w:rPr>
                <w:rFonts w:ascii="Times New Roman"/>
                <w:sz w:val="14"/>
              </w:rPr>
            </w:pPr>
          </w:p>
        </w:tc>
        <w:tc>
          <w:tcPr>
            <w:tcW w:w="1133" w:type="dxa"/>
            <w:shd w:val="clear" w:color="auto" w:fill="FF0000"/>
          </w:tcPr>
          <w:p w14:paraId="59F2086B" w14:textId="77777777" w:rsidR="00EF628B" w:rsidRDefault="00EF628B" w:rsidP="0091521B">
            <w:pPr>
              <w:pStyle w:val="TableParagraph"/>
              <w:rPr>
                <w:rFonts w:ascii="Times New Roman"/>
                <w:sz w:val="14"/>
              </w:rPr>
            </w:pPr>
          </w:p>
        </w:tc>
        <w:tc>
          <w:tcPr>
            <w:tcW w:w="1135" w:type="dxa"/>
            <w:shd w:val="clear" w:color="auto" w:fill="FF0000"/>
          </w:tcPr>
          <w:p w14:paraId="3539D49A" w14:textId="77777777" w:rsidR="00EF628B" w:rsidRDefault="00EF628B" w:rsidP="0091521B">
            <w:pPr>
              <w:pStyle w:val="TableParagraph"/>
              <w:rPr>
                <w:rFonts w:ascii="Times New Roman"/>
                <w:sz w:val="14"/>
              </w:rPr>
            </w:pPr>
          </w:p>
        </w:tc>
      </w:tr>
      <w:tr w:rsidR="00EF628B" w14:paraId="29E275D1" w14:textId="77777777" w:rsidTr="00EF628B">
        <w:trPr>
          <w:trHeight w:val="1098"/>
        </w:trPr>
        <w:tc>
          <w:tcPr>
            <w:tcW w:w="2837" w:type="dxa"/>
          </w:tcPr>
          <w:p w14:paraId="72F5AD56" w14:textId="77777777" w:rsidR="00EF628B" w:rsidRDefault="00EF628B" w:rsidP="0091521B">
            <w:pPr>
              <w:pStyle w:val="TableParagraph"/>
              <w:spacing w:before="109"/>
              <w:ind w:left="9" w:right="-11" w:firstLine="81"/>
              <w:rPr>
                <w:sz w:val="18"/>
              </w:rPr>
            </w:pPr>
            <w:r>
              <w:rPr>
                <w:sz w:val="18"/>
              </w:rPr>
              <w:t>Regional parks and large urban gated parks, e.g., regional councils and unitary authorities and Cornwall Park Auckland</w:t>
            </w:r>
          </w:p>
        </w:tc>
        <w:tc>
          <w:tcPr>
            <w:tcW w:w="8790" w:type="dxa"/>
          </w:tcPr>
          <w:p w14:paraId="5607BBEB" w14:textId="77777777" w:rsidR="00EF628B" w:rsidRDefault="00EF628B" w:rsidP="0091521B">
            <w:pPr>
              <w:pStyle w:val="TableParagraph"/>
              <w:ind w:left="107"/>
              <w:rPr>
                <w:sz w:val="18"/>
              </w:rPr>
            </w:pPr>
            <w:r>
              <w:rPr>
                <w:sz w:val="18"/>
              </w:rPr>
              <w:t>All bookings for Auckland Council network of baches, campgrounds, lodges and self-contained camping sites are cancelled.</w:t>
            </w:r>
          </w:p>
          <w:p w14:paraId="01C113FF" w14:textId="77777777" w:rsidR="00EF628B" w:rsidRDefault="00EF628B" w:rsidP="0091521B">
            <w:pPr>
              <w:pStyle w:val="TableParagraph"/>
              <w:spacing w:before="1" w:line="219" w:lineRule="exact"/>
              <w:ind w:left="107"/>
              <w:rPr>
                <w:sz w:val="18"/>
              </w:rPr>
            </w:pPr>
            <w:r>
              <w:rPr>
                <w:sz w:val="18"/>
              </w:rPr>
              <w:t>All Greater Wellington Regional Council campgrounds and self-contained camping sites are closed.</w:t>
            </w:r>
          </w:p>
          <w:p w14:paraId="6728C725" w14:textId="77777777" w:rsidR="00EF628B" w:rsidRDefault="00EF628B" w:rsidP="0091521B">
            <w:pPr>
              <w:pStyle w:val="TableParagraph"/>
              <w:spacing w:line="219" w:lineRule="exact"/>
              <w:ind w:left="107"/>
              <w:rPr>
                <w:sz w:val="18"/>
              </w:rPr>
            </w:pPr>
            <w:r>
              <w:rPr>
                <w:sz w:val="18"/>
              </w:rPr>
              <w:t>Vehicle gates generally closed; parks are open to foot and cycle access only (Only close to where people live and not</w:t>
            </w:r>
          </w:p>
          <w:p w14:paraId="226CC869" w14:textId="77777777" w:rsidR="00EF628B" w:rsidRDefault="00EF628B" w:rsidP="0091521B">
            <w:pPr>
              <w:pStyle w:val="TableParagraph"/>
              <w:spacing w:before="1" w:line="199" w:lineRule="exact"/>
              <w:ind w:left="107"/>
              <w:rPr>
                <w:sz w:val="18"/>
              </w:rPr>
            </w:pPr>
            <w:r>
              <w:rPr>
                <w:sz w:val="18"/>
              </w:rPr>
              <w:t>driven to).</w:t>
            </w:r>
          </w:p>
        </w:tc>
        <w:tc>
          <w:tcPr>
            <w:tcW w:w="991" w:type="dxa"/>
            <w:shd w:val="clear" w:color="auto" w:fill="00AF50"/>
          </w:tcPr>
          <w:p w14:paraId="42513930" w14:textId="77777777" w:rsidR="00EF628B" w:rsidRDefault="00EF628B" w:rsidP="0091521B">
            <w:pPr>
              <w:pStyle w:val="TableParagraph"/>
              <w:rPr>
                <w:rFonts w:ascii="Times New Roman"/>
                <w:sz w:val="18"/>
              </w:rPr>
            </w:pPr>
          </w:p>
        </w:tc>
        <w:tc>
          <w:tcPr>
            <w:tcW w:w="1136" w:type="dxa"/>
            <w:shd w:val="clear" w:color="auto" w:fill="FFC000"/>
          </w:tcPr>
          <w:p w14:paraId="410BC67F" w14:textId="77777777" w:rsidR="00EF628B" w:rsidRDefault="00EF628B" w:rsidP="0091521B">
            <w:pPr>
              <w:pStyle w:val="TableParagraph"/>
              <w:rPr>
                <w:rFonts w:ascii="Times New Roman"/>
                <w:sz w:val="18"/>
              </w:rPr>
            </w:pPr>
          </w:p>
        </w:tc>
        <w:tc>
          <w:tcPr>
            <w:tcW w:w="1133" w:type="dxa"/>
            <w:shd w:val="clear" w:color="auto" w:fill="FF0000"/>
          </w:tcPr>
          <w:p w14:paraId="7BCACABA" w14:textId="77777777" w:rsidR="00EF628B" w:rsidRDefault="00EF628B" w:rsidP="0091521B">
            <w:pPr>
              <w:pStyle w:val="TableParagraph"/>
              <w:rPr>
                <w:rFonts w:ascii="Times New Roman"/>
                <w:sz w:val="18"/>
              </w:rPr>
            </w:pPr>
          </w:p>
        </w:tc>
        <w:tc>
          <w:tcPr>
            <w:tcW w:w="1135" w:type="dxa"/>
            <w:shd w:val="clear" w:color="auto" w:fill="FF0000"/>
          </w:tcPr>
          <w:p w14:paraId="2DD0448C" w14:textId="77777777" w:rsidR="00EF628B" w:rsidRDefault="00EF628B" w:rsidP="0091521B">
            <w:pPr>
              <w:pStyle w:val="TableParagraph"/>
              <w:rPr>
                <w:rFonts w:ascii="Times New Roman"/>
                <w:sz w:val="18"/>
              </w:rPr>
            </w:pPr>
          </w:p>
        </w:tc>
      </w:tr>
      <w:tr w:rsidR="00EF628B" w14:paraId="59673FD6" w14:textId="77777777" w:rsidTr="00EF628B">
        <w:trPr>
          <w:trHeight w:val="220"/>
        </w:trPr>
        <w:tc>
          <w:tcPr>
            <w:tcW w:w="2837" w:type="dxa"/>
          </w:tcPr>
          <w:p w14:paraId="6FCEAD49" w14:textId="77777777" w:rsidR="00EF628B" w:rsidRDefault="00EF628B" w:rsidP="0091521B">
            <w:pPr>
              <w:pStyle w:val="TableParagraph"/>
              <w:spacing w:before="1" w:line="199" w:lineRule="exact"/>
              <w:ind w:left="90"/>
              <w:rPr>
                <w:sz w:val="18"/>
              </w:rPr>
            </w:pPr>
            <w:r>
              <w:rPr>
                <w:sz w:val="18"/>
              </w:rPr>
              <w:t>Rubbish removal</w:t>
            </w:r>
          </w:p>
        </w:tc>
        <w:tc>
          <w:tcPr>
            <w:tcW w:w="8790" w:type="dxa"/>
          </w:tcPr>
          <w:p w14:paraId="66DACBF8" w14:textId="77777777" w:rsidR="00EF628B" w:rsidRDefault="00EF628B" w:rsidP="0091521B">
            <w:pPr>
              <w:pStyle w:val="TableParagraph"/>
              <w:spacing w:before="1" w:line="199" w:lineRule="exact"/>
              <w:ind w:left="107"/>
              <w:rPr>
                <w:sz w:val="18"/>
              </w:rPr>
            </w:pPr>
            <w:r>
              <w:rPr>
                <w:sz w:val="18"/>
              </w:rPr>
              <w:t>Continuing, assume a limited service.</w:t>
            </w:r>
          </w:p>
        </w:tc>
        <w:tc>
          <w:tcPr>
            <w:tcW w:w="991" w:type="dxa"/>
            <w:shd w:val="clear" w:color="auto" w:fill="00AF50"/>
          </w:tcPr>
          <w:p w14:paraId="72CFCC12" w14:textId="77777777" w:rsidR="00EF628B" w:rsidRDefault="00EF628B" w:rsidP="0091521B">
            <w:pPr>
              <w:pStyle w:val="TableParagraph"/>
              <w:rPr>
                <w:rFonts w:ascii="Times New Roman"/>
                <w:sz w:val="14"/>
              </w:rPr>
            </w:pPr>
          </w:p>
        </w:tc>
        <w:tc>
          <w:tcPr>
            <w:tcW w:w="1136" w:type="dxa"/>
            <w:shd w:val="clear" w:color="auto" w:fill="FFC000"/>
          </w:tcPr>
          <w:p w14:paraId="28D4CCB8" w14:textId="77777777" w:rsidR="00EF628B" w:rsidRDefault="00EF628B" w:rsidP="0091521B">
            <w:pPr>
              <w:pStyle w:val="TableParagraph"/>
              <w:rPr>
                <w:rFonts w:ascii="Times New Roman"/>
                <w:sz w:val="14"/>
              </w:rPr>
            </w:pPr>
          </w:p>
        </w:tc>
        <w:tc>
          <w:tcPr>
            <w:tcW w:w="1133" w:type="dxa"/>
            <w:shd w:val="clear" w:color="auto" w:fill="FF0000"/>
          </w:tcPr>
          <w:p w14:paraId="06BE8431" w14:textId="77777777" w:rsidR="00EF628B" w:rsidRDefault="00EF628B" w:rsidP="0091521B">
            <w:pPr>
              <w:pStyle w:val="TableParagraph"/>
              <w:rPr>
                <w:rFonts w:ascii="Times New Roman"/>
                <w:sz w:val="14"/>
              </w:rPr>
            </w:pPr>
          </w:p>
        </w:tc>
        <w:tc>
          <w:tcPr>
            <w:tcW w:w="1135" w:type="dxa"/>
            <w:shd w:val="clear" w:color="auto" w:fill="FF0000"/>
          </w:tcPr>
          <w:p w14:paraId="55E1FB01" w14:textId="77777777" w:rsidR="00EF628B" w:rsidRDefault="00EF628B" w:rsidP="0091521B">
            <w:pPr>
              <w:pStyle w:val="TableParagraph"/>
              <w:rPr>
                <w:rFonts w:ascii="Times New Roman"/>
                <w:sz w:val="14"/>
              </w:rPr>
            </w:pPr>
          </w:p>
        </w:tc>
      </w:tr>
      <w:tr w:rsidR="00EF628B" w14:paraId="0D697B32" w14:textId="77777777" w:rsidTr="00EF628B">
        <w:trPr>
          <w:trHeight w:val="438"/>
        </w:trPr>
        <w:tc>
          <w:tcPr>
            <w:tcW w:w="2837" w:type="dxa"/>
          </w:tcPr>
          <w:p w14:paraId="6908D2DA" w14:textId="77777777" w:rsidR="00EF628B" w:rsidRDefault="00EF628B" w:rsidP="0091521B">
            <w:pPr>
              <w:pStyle w:val="TableParagraph"/>
              <w:spacing w:before="109"/>
              <w:ind w:left="90"/>
              <w:rPr>
                <w:sz w:val="18"/>
              </w:rPr>
            </w:pPr>
            <w:r>
              <w:rPr>
                <w:sz w:val="18"/>
              </w:rPr>
              <w:t>Tangata Whenua Parklands</w:t>
            </w:r>
          </w:p>
        </w:tc>
        <w:tc>
          <w:tcPr>
            <w:tcW w:w="8790" w:type="dxa"/>
          </w:tcPr>
          <w:p w14:paraId="128DD46F" w14:textId="77777777" w:rsidR="00EF628B" w:rsidRDefault="00EF628B" w:rsidP="0091521B">
            <w:pPr>
              <w:pStyle w:val="TableParagraph"/>
              <w:spacing w:line="218" w:lineRule="exact"/>
              <w:ind w:left="107"/>
              <w:rPr>
                <w:sz w:val="18"/>
              </w:rPr>
            </w:pPr>
            <w:r>
              <w:rPr>
                <w:sz w:val="18"/>
              </w:rPr>
              <w:t>Mixture of closed and restricted access. Iwi agency websites provide clarification. Only generally advised status</w:t>
            </w:r>
          </w:p>
          <w:p w14:paraId="661B54A1" w14:textId="77777777" w:rsidR="00EF628B" w:rsidRDefault="00EF628B" w:rsidP="0091521B">
            <w:pPr>
              <w:pStyle w:val="TableParagraph"/>
              <w:spacing w:before="1" w:line="199" w:lineRule="exact"/>
              <w:ind w:left="107"/>
              <w:rPr>
                <w:sz w:val="18"/>
              </w:rPr>
            </w:pPr>
            <w:r>
              <w:rPr>
                <w:sz w:val="18"/>
              </w:rPr>
              <w:t>indicated here (Not comprehensive).</w:t>
            </w:r>
          </w:p>
        </w:tc>
        <w:tc>
          <w:tcPr>
            <w:tcW w:w="991" w:type="dxa"/>
            <w:shd w:val="clear" w:color="auto" w:fill="00AF50"/>
          </w:tcPr>
          <w:p w14:paraId="418A8811" w14:textId="77777777" w:rsidR="00EF628B" w:rsidRDefault="00EF628B" w:rsidP="0091521B">
            <w:pPr>
              <w:pStyle w:val="TableParagraph"/>
              <w:rPr>
                <w:rFonts w:ascii="Times New Roman"/>
                <w:sz w:val="18"/>
              </w:rPr>
            </w:pPr>
          </w:p>
        </w:tc>
        <w:tc>
          <w:tcPr>
            <w:tcW w:w="1136" w:type="dxa"/>
            <w:shd w:val="clear" w:color="auto" w:fill="FFC000"/>
          </w:tcPr>
          <w:p w14:paraId="7A92DD5F" w14:textId="77777777" w:rsidR="00EF628B" w:rsidRDefault="00EF628B" w:rsidP="0091521B">
            <w:pPr>
              <w:pStyle w:val="TableParagraph"/>
              <w:rPr>
                <w:rFonts w:ascii="Times New Roman"/>
                <w:sz w:val="18"/>
              </w:rPr>
            </w:pPr>
          </w:p>
        </w:tc>
        <w:tc>
          <w:tcPr>
            <w:tcW w:w="1133" w:type="dxa"/>
            <w:shd w:val="clear" w:color="auto" w:fill="FF0000"/>
          </w:tcPr>
          <w:p w14:paraId="6F43869C" w14:textId="77777777" w:rsidR="00EF628B" w:rsidRDefault="00EF628B" w:rsidP="0091521B">
            <w:pPr>
              <w:pStyle w:val="TableParagraph"/>
              <w:rPr>
                <w:rFonts w:ascii="Times New Roman"/>
                <w:sz w:val="18"/>
              </w:rPr>
            </w:pPr>
          </w:p>
        </w:tc>
        <w:tc>
          <w:tcPr>
            <w:tcW w:w="1135" w:type="dxa"/>
            <w:shd w:val="clear" w:color="auto" w:fill="FF0000"/>
          </w:tcPr>
          <w:p w14:paraId="0C900DAE" w14:textId="77777777" w:rsidR="00EF628B" w:rsidRDefault="00EF628B" w:rsidP="0091521B">
            <w:pPr>
              <w:pStyle w:val="TableParagraph"/>
              <w:rPr>
                <w:rFonts w:ascii="Times New Roman"/>
                <w:sz w:val="18"/>
              </w:rPr>
            </w:pPr>
          </w:p>
        </w:tc>
      </w:tr>
      <w:tr w:rsidR="00EF628B" w14:paraId="5F8AB63E" w14:textId="77777777" w:rsidTr="00EF628B">
        <w:trPr>
          <w:trHeight w:val="438"/>
        </w:trPr>
        <w:tc>
          <w:tcPr>
            <w:tcW w:w="2837" w:type="dxa"/>
          </w:tcPr>
          <w:p w14:paraId="22A7DC5F" w14:textId="77777777" w:rsidR="00EF628B" w:rsidRDefault="00EF628B" w:rsidP="0091521B">
            <w:pPr>
              <w:pStyle w:val="TableParagraph"/>
              <w:spacing w:before="1" w:line="219" w:lineRule="exact"/>
              <w:ind w:left="90"/>
              <w:rPr>
                <w:sz w:val="18"/>
              </w:rPr>
            </w:pPr>
            <w:r>
              <w:rPr>
                <w:sz w:val="18"/>
              </w:rPr>
              <w:t>Temporary vehicle storage</w:t>
            </w:r>
          </w:p>
          <w:p w14:paraId="1CBDECA0" w14:textId="77777777" w:rsidR="00EF628B" w:rsidRDefault="00EF628B" w:rsidP="0091521B">
            <w:pPr>
              <w:pStyle w:val="TableParagraph"/>
              <w:spacing w:line="198" w:lineRule="exact"/>
              <w:ind w:left="9"/>
              <w:rPr>
                <w:sz w:val="18"/>
              </w:rPr>
            </w:pPr>
            <w:r>
              <w:rPr>
                <w:sz w:val="18"/>
              </w:rPr>
              <w:t>(Carparks)</w:t>
            </w:r>
          </w:p>
        </w:tc>
        <w:tc>
          <w:tcPr>
            <w:tcW w:w="8790" w:type="dxa"/>
          </w:tcPr>
          <w:p w14:paraId="3D2B6DDF" w14:textId="77777777" w:rsidR="00EF628B" w:rsidRDefault="00EF628B" w:rsidP="0091521B">
            <w:pPr>
              <w:pStyle w:val="TableParagraph"/>
              <w:spacing w:before="1"/>
              <w:ind w:left="107"/>
              <w:rPr>
                <w:sz w:val="18"/>
              </w:rPr>
            </w:pPr>
            <w:r>
              <w:rPr>
                <w:sz w:val="18"/>
              </w:rPr>
              <w:t>Closed. People are not to drive to parks, that is not isolation. Many parks now closed to traffic.</w:t>
            </w:r>
          </w:p>
        </w:tc>
        <w:tc>
          <w:tcPr>
            <w:tcW w:w="991" w:type="dxa"/>
            <w:shd w:val="clear" w:color="auto" w:fill="00AF50"/>
          </w:tcPr>
          <w:p w14:paraId="4622E33F" w14:textId="77777777" w:rsidR="00EF628B" w:rsidRDefault="00EF628B" w:rsidP="0091521B">
            <w:pPr>
              <w:pStyle w:val="TableParagraph"/>
              <w:rPr>
                <w:rFonts w:ascii="Times New Roman"/>
                <w:sz w:val="18"/>
              </w:rPr>
            </w:pPr>
          </w:p>
        </w:tc>
        <w:tc>
          <w:tcPr>
            <w:tcW w:w="1136" w:type="dxa"/>
            <w:shd w:val="clear" w:color="auto" w:fill="FFC000"/>
          </w:tcPr>
          <w:p w14:paraId="4374BC8E" w14:textId="77777777" w:rsidR="00EF628B" w:rsidRDefault="00EF628B" w:rsidP="0091521B">
            <w:pPr>
              <w:pStyle w:val="TableParagraph"/>
              <w:rPr>
                <w:rFonts w:ascii="Times New Roman"/>
                <w:sz w:val="18"/>
              </w:rPr>
            </w:pPr>
          </w:p>
        </w:tc>
        <w:tc>
          <w:tcPr>
            <w:tcW w:w="1133" w:type="dxa"/>
            <w:shd w:val="clear" w:color="auto" w:fill="FF0000"/>
          </w:tcPr>
          <w:p w14:paraId="7072772A" w14:textId="77777777" w:rsidR="00EF628B" w:rsidRDefault="00EF628B" w:rsidP="0091521B">
            <w:pPr>
              <w:pStyle w:val="TableParagraph"/>
              <w:rPr>
                <w:rFonts w:ascii="Times New Roman"/>
                <w:sz w:val="18"/>
              </w:rPr>
            </w:pPr>
          </w:p>
        </w:tc>
        <w:tc>
          <w:tcPr>
            <w:tcW w:w="1135" w:type="dxa"/>
            <w:shd w:val="clear" w:color="auto" w:fill="FF0000"/>
          </w:tcPr>
          <w:p w14:paraId="72526F74" w14:textId="77777777" w:rsidR="00EF628B" w:rsidRDefault="00EF628B" w:rsidP="0091521B">
            <w:pPr>
              <w:pStyle w:val="TableParagraph"/>
              <w:rPr>
                <w:rFonts w:ascii="Times New Roman"/>
                <w:sz w:val="18"/>
              </w:rPr>
            </w:pPr>
          </w:p>
        </w:tc>
      </w:tr>
      <w:tr w:rsidR="00EF628B" w14:paraId="4564610F" w14:textId="77777777" w:rsidTr="00EF628B">
        <w:trPr>
          <w:trHeight w:val="440"/>
        </w:trPr>
        <w:tc>
          <w:tcPr>
            <w:tcW w:w="2837" w:type="dxa"/>
          </w:tcPr>
          <w:p w14:paraId="677E4129" w14:textId="77777777" w:rsidR="00EF628B" w:rsidRDefault="00EF628B" w:rsidP="0091521B">
            <w:pPr>
              <w:pStyle w:val="TableParagraph"/>
              <w:spacing w:before="111"/>
              <w:ind w:left="90"/>
              <w:rPr>
                <w:sz w:val="18"/>
              </w:rPr>
            </w:pPr>
            <w:r>
              <w:rPr>
                <w:sz w:val="18"/>
              </w:rPr>
              <w:t>Toilets</w:t>
            </w:r>
          </w:p>
        </w:tc>
        <w:tc>
          <w:tcPr>
            <w:tcW w:w="8790" w:type="dxa"/>
          </w:tcPr>
          <w:p w14:paraId="7196BD86" w14:textId="77777777" w:rsidR="00EF628B" w:rsidRDefault="00EF628B" w:rsidP="0091521B">
            <w:pPr>
              <w:pStyle w:val="TableParagraph"/>
              <w:spacing w:line="220" w:lineRule="atLeast"/>
              <w:ind w:left="107"/>
              <w:rPr>
                <w:sz w:val="18"/>
              </w:rPr>
            </w:pPr>
            <w:r>
              <w:rPr>
                <w:sz w:val="18"/>
              </w:rPr>
              <w:t xml:space="preserve">Most public toilets closed, assume all closed with only few exceptions. Some remaining open, check on council </w:t>
            </w:r>
            <w:proofErr w:type="gramStart"/>
            <w:r>
              <w:rPr>
                <w:sz w:val="18"/>
              </w:rPr>
              <w:t>websites in particular</w:t>
            </w:r>
            <w:proofErr w:type="gramEnd"/>
            <w:r>
              <w:rPr>
                <w:sz w:val="18"/>
              </w:rPr>
              <w:t>.</w:t>
            </w:r>
          </w:p>
        </w:tc>
        <w:tc>
          <w:tcPr>
            <w:tcW w:w="991" w:type="dxa"/>
            <w:shd w:val="clear" w:color="auto" w:fill="FFC000"/>
          </w:tcPr>
          <w:p w14:paraId="3EF1B2A5" w14:textId="77777777" w:rsidR="00EF628B" w:rsidRDefault="00EF628B" w:rsidP="0091521B">
            <w:pPr>
              <w:pStyle w:val="TableParagraph"/>
              <w:rPr>
                <w:rFonts w:ascii="Times New Roman"/>
                <w:sz w:val="18"/>
              </w:rPr>
            </w:pPr>
          </w:p>
        </w:tc>
        <w:tc>
          <w:tcPr>
            <w:tcW w:w="1136" w:type="dxa"/>
            <w:shd w:val="clear" w:color="auto" w:fill="FFC000"/>
          </w:tcPr>
          <w:p w14:paraId="595F2C3F" w14:textId="77777777" w:rsidR="00EF628B" w:rsidRDefault="00EF628B" w:rsidP="0091521B">
            <w:pPr>
              <w:pStyle w:val="TableParagraph"/>
              <w:rPr>
                <w:rFonts w:ascii="Times New Roman"/>
                <w:sz w:val="18"/>
              </w:rPr>
            </w:pPr>
          </w:p>
        </w:tc>
        <w:tc>
          <w:tcPr>
            <w:tcW w:w="1133" w:type="dxa"/>
            <w:shd w:val="clear" w:color="auto" w:fill="FFC000"/>
          </w:tcPr>
          <w:p w14:paraId="33315197" w14:textId="77777777" w:rsidR="00EF628B" w:rsidRDefault="00EF628B" w:rsidP="0091521B">
            <w:pPr>
              <w:pStyle w:val="TableParagraph"/>
              <w:rPr>
                <w:rFonts w:ascii="Times New Roman"/>
                <w:sz w:val="18"/>
              </w:rPr>
            </w:pPr>
          </w:p>
        </w:tc>
        <w:tc>
          <w:tcPr>
            <w:tcW w:w="1135" w:type="dxa"/>
            <w:shd w:val="clear" w:color="auto" w:fill="FFC000"/>
          </w:tcPr>
          <w:p w14:paraId="0613EC7E" w14:textId="77777777" w:rsidR="00EF628B" w:rsidRDefault="00EF628B" w:rsidP="0091521B">
            <w:pPr>
              <w:pStyle w:val="TableParagraph"/>
              <w:rPr>
                <w:rFonts w:ascii="Times New Roman"/>
                <w:sz w:val="18"/>
              </w:rPr>
            </w:pPr>
          </w:p>
        </w:tc>
      </w:tr>
      <w:tr w:rsidR="00EF628B" w14:paraId="4A814504" w14:textId="77777777" w:rsidTr="00EF628B">
        <w:trPr>
          <w:trHeight w:val="439"/>
        </w:trPr>
        <w:tc>
          <w:tcPr>
            <w:tcW w:w="2837" w:type="dxa"/>
          </w:tcPr>
          <w:p w14:paraId="36EC5AA3" w14:textId="77777777" w:rsidR="00EF628B" w:rsidRDefault="00EF628B" w:rsidP="0091521B">
            <w:pPr>
              <w:pStyle w:val="TableParagraph"/>
              <w:spacing w:before="109"/>
              <w:ind w:left="90"/>
              <w:rPr>
                <w:sz w:val="18"/>
              </w:rPr>
            </w:pPr>
            <w:r>
              <w:rPr>
                <w:sz w:val="18"/>
              </w:rPr>
              <w:t>Trails</w:t>
            </w:r>
          </w:p>
        </w:tc>
        <w:tc>
          <w:tcPr>
            <w:tcW w:w="8790" w:type="dxa"/>
          </w:tcPr>
          <w:p w14:paraId="245DDF0E" w14:textId="77777777" w:rsidR="00EF628B" w:rsidRDefault="00EF628B" w:rsidP="0091521B">
            <w:pPr>
              <w:pStyle w:val="TableParagraph"/>
              <w:spacing w:before="1" w:line="219" w:lineRule="exact"/>
              <w:ind w:left="107"/>
              <w:rPr>
                <w:sz w:val="18"/>
              </w:rPr>
            </w:pPr>
            <w:r>
              <w:rPr>
                <w:sz w:val="18"/>
              </w:rPr>
              <w:t>All DOC sites, trail ends, Great Walks closed. Many local trails could be open, operating as one-way or signposted as</w:t>
            </w:r>
          </w:p>
          <w:p w14:paraId="4042ECA2" w14:textId="77777777" w:rsidR="00EF628B" w:rsidRDefault="00EF628B" w:rsidP="0091521B">
            <w:pPr>
              <w:pStyle w:val="TableParagraph"/>
              <w:spacing w:line="198" w:lineRule="exact"/>
              <w:ind w:left="107"/>
              <w:rPr>
                <w:sz w:val="18"/>
              </w:rPr>
            </w:pPr>
            <w:r>
              <w:rPr>
                <w:sz w:val="18"/>
              </w:rPr>
              <w:t>closed. Check your council or agency website.</w:t>
            </w:r>
          </w:p>
        </w:tc>
        <w:tc>
          <w:tcPr>
            <w:tcW w:w="991" w:type="dxa"/>
            <w:shd w:val="clear" w:color="auto" w:fill="00AF50"/>
          </w:tcPr>
          <w:p w14:paraId="627CE6CE" w14:textId="77777777" w:rsidR="00EF628B" w:rsidRDefault="00EF628B" w:rsidP="0091521B">
            <w:pPr>
              <w:pStyle w:val="TableParagraph"/>
              <w:rPr>
                <w:rFonts w:ascii="Times New Roman"/>
                <w:sz w:val="18"/>
              </w:rPr>
            </w:pPr>
          </w:p>
        </w:tc>
        <w:tc>
          <w:tcPr>
            <w:tcW w:w="1136" w:type="dxa"/>
            <w:shd w:val="clear" w:color="auto" w:fill="FFC000"/>
          </w:tcPr>
          <w:p w14:paraId="6CAF5283" w14:textId="77777777" w:rsidR="00EF628B" w:rsidRDefault="00EF628B" w:rsidP="0091521B">
            <w:pPr>
              <w:pStyle w:val="TableParagraph"/>
              <w:rPr>
                <w:rFonts w:ascii="Times New Roman"/>
                <w:sz w:val="18"/>
              </w:rPr>
            </w:pPr>
          </w:p>
        </w:tc>
        <w:tc>
          <w:tcPr>
            <w:tcW w:w="1133" w:type="dxa"/>
            <w:shd w:val="clear" w:color="auto" w:fill="FF0000"/>
          </w:tcPr>
          <w:p w14:paraId="1CFD5817" w14:textId="77777777" w:rsidR="00EF628B" w:rsidRDefault="00EF628B" w:rsidP="0091521B">
            <w:pPr>
              <w:pStyle w:val="TableParagraph"/>
              <w:rPr>
                <w:rFonts w:ascii="Times New Roman"/>
                <w:sz w:val="18"/>
              </w:rPr>
            </w:pPr>
          </w:p>
        </w:tc>
        <w:tc>
          <w:tcPr>
            <w:tcW w:w="1135" w:type="dxa"/>
            <w:shd w:val="clear" w:color="auto" w:fill="FF0000"/>
          </w:tcPr>
          <w:p w14:paraId="3E291E6E" w14:textId="77777777" w:rsidR="00EF628B" w:rsidRDefault="00EF628B" w:rsidP="0091521B">
            <w:pPr>
              <w:pStyle w:val="TableParagraph"/>
              <w:rPr>
                <w:rFonts w:ascii="Times New Roman"/>
                <w:sz w:val="18"/>
              </w:rPr>
            </w:pPr>
          </w:p>
        </w:tc>
      </w:tr>
      <w:tr w:rsidR="00EF628B" w14:paraId="25ADC17C" w14:textId="77777777" w:rsidTr="00EF628B">
        <w:trPr>
          <w:trHeight w:val="560"/>
        </w:trPr>
        <w:tc>
          <w:tcPr>
            <w:tcW w:w="2837" w:type="dxa"/>
          </w:tcPr>
          <w:p w14:paraId="5C41893C" w14:textId="77777777" w:rsidR="00EF628B" w:rsidRDefault="00EF628B" w:rsidP="0091521B">
            <w:pPr>
              <w:pStyle w:val="TableParagraph"/>
              <w:spacing w:before="11"/>
              <w:rPr>
                <w:rFonts w:ascii="Segoe UI"/>
                <w:b/>
                <w:sz w:val="12"/>
              </w:rPr>
            </w:pPr>
          </w:p>
          <w:p w14:paraId="593ABA62" w14:textId="77777777" w:rsidR="00EF628B" w:rsidRDefault="00EF628B" w:rsidP="0091521B">
            <w:pPr>
              <w:pStyle w:val="TableParagraph"/>
              <w:spacing w:before="1"/>
              <w:ind w:left="90"/>
              <w:rPr>
                <w:sz w:val="18"/>
              </w:rPr>
            </w:pPr>
            <w:r>
              <w:rPr>
                <w:sz w:val="18"/>
              </w:rPr>
              <w:t>Volunteer work</w:t>
            </w:r>
          </w:p>
        </w:tc>
        <w:tc>
          <w:tcPr>
            <w:tcW w:w="8790" w:type="dxa"/>
          </w:tcPr>
          <w:p w14:paraId="3D0D178B" w14:textId="77777777" w:rsidR="00EF628B" w:rsidRDefault="00EF628B" w:rsidP="0091521B">
            <w:pPr>
              <w:pStyle w:val="TableParagraph"/>
              <w:spacing w:before="1" w:line="280" w:lineRule="exact"/>
              <w:ind w:left="107"/>
              <w:rPr>
                <w:sz w:val="18"/>
              </w:rPr>
            </w:pPr>
            <w:r>
              <w:rPr>
                <w:sz w:val="18"/>
              </w:rPr>
              <w:t>All work ceased. No staff present to communicate with volunteers. Pest control is not deemed an essential service by government.</w:t>
            </w:r>
          </w:p>
        </w:tc>
        <w:tc>
          <w:tcPr>
            <w:tcW w:w="991" w:type="dxa"/>
            <w:shd w:val="clear" w:color="auto" w:fill="FFC000"/>
          </w:tcPr>
          <w:p w14:paraId="3A4D1673" w14:textId="77777777" w:rsidR="00EF628B" w:rsidRDefault="00EF628B" w:rsidP="0091521B">
            <w:pPr>
              <w:pStyle w:val="TableParagraph"/>
              <w:rPr>
                <w:rFonts w:ascii="Times New Roman"/>
                <w:sz w:val="18"/>
              </w:rPr>
            </w:pPr>
          </w:p>
        </w:tc>
        <w:tc>
          <w:tcPr>
            <w:tcW w:w="1136" w:type="dxa"/>
            <w:shd w:val="clear" w:color="auto" w:fill="FFC000"/>
          </w:tcPr>
          <w:p w14:paraId="3A630348" w14:textId="77777777" w:rsidR="00EF628B" w:rsidRDefault="00EF628B" w:rsidP="0091521B">
            <w:pPr>
              <w:pStyle w:val="TableParagraph"/>
              <w:rPr>
                <w:rFonts w:ascii="Times New Roman"/>
                <w:sz w:val="18"/>
              </w:rPr>
            </w:pPr>
          </w:p>
        </w:tc>
        <w:tc>
          <w:tcPr>
            <w:tcW w:w="1133" w:type="dxa"/>
            <w:shd w:val="clear" w:color="auto" w:fill="FF0000"/>
          </w:tcPr>
          <w:p w14:paraId="0381C244" w14:textId="77777777" w:rsidR="00EF628B" w:rsidRDefault="00EF628B" w:rsidP="0091521B">
            <w:pPr>
              <w:pStyle w:val="TableParagraph"/>
              <w:rPr>
                <w:rFonts w:ascii="Times New Roman"/>
                <w:sz w:val="18"/>
              </w:rPr>
            </w:pPr>
          </w:p>
        </w:tc>
        <w:tc>
          <w:tcPr>
            <w:tcW w:w="1135" w:type="dxa"/>
            <w:shd w:val="clear" w:color="auto" w:fill="FF0000"/>
          </w:tcPr>
          <w:p w14:paraId="24066DC4" w14:textId="77777777" w:rsidR="00EF628B" w:rsidRDefault="00EF628B" w:rsidP="0091521B">
            <w:pPr>
              <w:pStyle w:val="TableParagraph"/>
              <w:rPr>
                <w:rFonts w:ascii="Times New Roman"/>
                <w:sz w:val="18"/>
              </w:rPr>
            </w:pPr>
          </w:p>
        </w:tc>
      </w:tr>
      <w:tr w:rsidR="00EF628B" w14:paraId="1447D595" w14:textId="77777777" w:rsidTr="00EF628B">
        <w:trPr>
          <w:trHeight w:val="488"/>
        </w:trPr>
        <w:tc>
          <w:tcPr>
            <w:tcW w:w="2837" w:type="dxa"/>
          </w:tcPr>
          <w:p w14:paraId="15E47E40" w14:textId="77777777" w:rsidR="00EF628B" w:rsidRDefault="00EF628B" w:rsidP="0091521B">
            <w:pPr>
              <w:pStyle w:val="TableParagraph"/>
              <w:spacing w:before="43" w:line="220" w:lineRule="atLeast"/>
              <w:ind w:left="9" w:right="348" w:firstLine="108"/>
              <w:rPr>
                <w:sz w:val="18"/>
              </w:rPr>
            </w:pPr>
            <w:r>
              <w:rPr>
                <w:sz w:val="18"/>
              </w:rPr>
              <w:t>Zoos, public aviaries, bird Flights, sanctuaries</w:t>
            </w:r>
          </w:p>
        </w:tc>
        <w:tc>
          <w:tcPr>
            <w:tcW w:w="8790" w:type="dxa"/>
          </w:tcPr>
          <w:p w14:paraId="79CC2CAC" w14:textId="77777777" w:rsidR="00EF628B" w:rsidRDefault="00EF628B" w:rsidP="0091521B">
            <w:pPr>
              <w:pStyle w:val="TableParagraph"/>
              <w:ind w:left="107"/>
              <w:rPr>
                <w:sz w:val="18"/>
              </w:rPr>
            </w:pPr>
            <w:r>
              <w:rPr>
                <w:sz w:val="18"/>
              </w:rPr>
              <w:t>Closed.</w:t>
            </w:r>
            <w:r>
              <w:rPr>
                <w:spacing w:val="-10"/>
                <w:sz w:val="18"/>
              </w:rPr>
              <w:t xml:space="preserve"> </w:t>
            </w:r>
            <w:r>
              <w:rPr>
                <w:sz w:val="18"/>
              </w:rPr>
              <w:t>Essential</w:t>
            </w:r>
            <w:r>
              <w:rPr>
                <w:spacing w:val="-6"/>
                <w:sz w:val="18"/>
              </w:rPr>
              <w:t xml:space="preserve"> </w:t>
            </w:r>
            <w:r>
              <w:rPr>
                <w:sz w:val="18"/>
              </w:rPr>
              <w:t>service</w:t>
            </w:r>
            <w:r>
              <w:rPr>
                <w:spacing w:val="-10"/>
                <w:sz w:val="18"/>
              </w:rPr>
              <w:t xml:space="preserve"> </w:t>
            </w:r>
            <w:r>
              <w:rPr>
                <w:sz w:val="18"/>
              </w:rPr>
              <w:t>for</w:t>
            </w:r>
            <w:r>
              <w:rPr>
                <w:spacing w:val="-9"/>
                <w:sz w:val="18"/>
              </w:rPr>
              <w:t xml:space="preserve"> </w:t>
            </w:r>
            <w:r>
              <w:rPr>
                <w:sz w:val="18"/>
              </w:rPr>
              <w:t>animal</w:t>
            </w:r>
            <w:r>
              <w:rPr>
                <w:spacing w:val="-10"/>
                <w:sz w:val="18"/>
              </w:rPr>
              <w:t xml:space="preserve"> </w:t>
            </w:r>
            <w:r>
              <w:rPr>
                <w:sz w:val="18"/>
              </w:rPr>
              <w:t>care,</w:t>
            </w:r>
            <w:r>
              <w:rPr>
                <w:spacing w:val="-8"/>
                <w:sz w:val="18"/>
              </w:rPr>
              <w:t xml:space="preserve"> </w:t>
            </w:r>
            <w:r>
              <w:rPr>
                <w:sz w:val="18"/>
              </w:rPr>
              <w:t>which</w:t>
            </w:r>
            <w:r>
              <w:rPr>
                <w:spacing w:val="-10"/>
                <w:sz w:val="18"/>
              </w:rPr>
              <w:t xml:space="preserve"> </w:t>
            </w:r>
            <w:r>
              <w:rPr>
                <w:sz w:val="18"/>
              </w:rPr>
              <w:t>will</w:t>
            </w:r>
            <w:r>
              <w:rPr>
                <w:spacing w:val="-9"/>
                <w:sz w:val="18"/>
              </w:rPr>
              <w:t xml:space="preserve"> </w:t>
            </w:r>
            <w:r>
              <w:rPr>
                <w:sz w:val="18"/>
              </w:rPr>
              <w:t>see</w:t>
            </w:r>
            <w:r>
              <w:rPr>
                <w:spacing w:val="-9"/>
                <w:sz w:val="18"/>
              </w:rPr>
              <w:t xml:space="preserve"> </w:t>
            </w:r>
            <w:r>
              <w:rPr>
                <w:sz w:val="18"/>
              </w:rPr>
              <w:t>animals</w:t>
            </w:r>
            <w:r>
              <w:rPr>
                <w:spacing w:val="-11"/>
                <w:sz w:val="18"/>
              </w:rPr>
              <w:t xml:space="preserve"> </w:t>
            </w:r>
            <w:r>
              <w:rPr>
                <w:sz w:val="18"/>
              </w:rPr>
              <w:t>fed</w:t>
            </w:r>
            <w:r>
              <w:rPr>
                <w:spacing w:val="-7"/>
                <w:sz w:val="18"/>
              </w:rPr>
              <w:t xml:space="preserve"> </w:t>
            </w:r>
            <w:r>
              <w:rPr>
                <w:sz w:val="18"/>
              </w:rPr>
              <w:t>and</w:t>
            </w:r>
            <w:r>
              <w:rPr>
                <w:spacing w:val="-10"/>
                <w:sz w:val="18"/>
              </w:rPr>
              <w:t xml:space="preserve"> </w:t>
            </w:r>
            <w:r>
              <w:rPr>
                <w:sz w:val="18"/>
              </w:rPr>
              <w:t>cared</w:t>
            </w:r>
            <w:r>
              <w:rPr>
                <w:spacing w:val="-9"/>
                <w:sz w:val="18"/>
              </w:rPr>
              <w:t xml:space="preserve"> </w:t>
            </w:r>
            <w:r>
              <w:rPr>
                <w:sz w:val="18"/>
              </w:rPr>
              <w:t>for.</w:t>
            </w:r>
            <w:r>
              <w:rPr>
                <w:spacing w:val="-10"/>
                <w:sz w:val="18"/>
              </w:rPr>
              <w:t xml:space="preserve"> </w:t>
            </w:r>
            <w:r>
              <w:rPr>
                <w:sz w:val="18"/>
              </w:rPr>
              <w:t>Assurance</w:t>
            </w:r>
            <w:r>
              <w:rPr>
                <w:spacing w:val="-9"/>
                <w:sz w:val="18"/>
              </w:rPr>
              <w:t xml:space="preserve"> </w:t>
            </w:r>
            <w:r>
              <w:rPr>
                <w:sz w:val="18"/>
              </w:rPr>
              <w:t>that</w:t>
            </w:r>
            <w:r>
              <w:rPr>
                <w:spacing w:val="-9"/>
                <w:sz w:val="18"/>
              </w:rPr>
              <w:t xml:space="preserve"> </w:t>
            </w:r>
            <w:r>
              <w:rPr>
                <w:sz w:val="18"/>
              </w:rPr>
              <w:t>the</w:t>
            </w:r>
            <w:r>
              <w:rPr>
                <w:spacing w:val="-8"/>
                <w:sz w:val="18"/>
              </w:rPr>
              <w:t xml:space="preserve"> </w:t>
            </w:r>
            <w:r>
              <w:rPr>
                <w:sz w:val="18"/>
              </w:rPr>
              <w:t>animals</w:t>
            </w:r>
            <w:r>
              <w:rPr>
                <w:spacing w:val="-10"/>
                <w:sz w:val="18"/>
              </w:rPr>
              <w:t xml:space="preserve"> </w:t>
            </w:r>
            <w:r>
              <w:rPr>
                <w:sz w:val="18"/>
              </w:rPr>
              <w:t>are</w:t>
            </w:r>
            <w:r>
              <w:rPr>
                <w:spacing w:val="-8"/>
                <w:sz w:val="18"/>
              </w:rPr>
              <w:t xml:space="preserve"> </w:t>
            </w:r>
            <w:r>
              <w:rPr>
                <w:sz w:val="18"/>
              </w:rPr>
              <w:t>being cared</w:t>
            </w:r>
            <w:r>
              <w:rPr>
                <w:spacing w:val="-8"/>
                <w:sz w:val="18"/>
              </w:rPr>
              <w:t xml:space="preserve"> </w:t>
            </w:r>
            <w:r>
              <w:rPr>
                <w:sz w:val="18"/>
              </w:rPr>
              <w:t>for.</w:t>
            </w:r>
          </w:p>
        </w:tc>
        <w:tc>
          <w:tcPr>
            <w:tcW w:w="991" w:type="dxa"/>
            <w:shd w:val="clear" w:color="auto" w:fill="00AF50"/>
          </w:tcPr>
          <w:p w14:paraId="28DAB101" w14:textId="77777777" w:rsidR="00EF628B" w:rsidRDefault="00EF628B" w:rsidP="0091521B">
            <w:pPr>
              <w:pStyle w:val="TableParagraph"/>
              <w:rPr>
                <w:rFonts w:ascii="Times New Roman"/>
                <w:sz w:val="18"/>
              </w:rPr>
            </w:pPr>
          </w:p>
        </w:tc>
        <w:tc>
          <w:tcPr>
            <w:tcW w:w="1136" w:type="dxa"/>
            <w:shd w:val="clear" w:color="auto" w:fill="FFC000"/>
          </w:tcPr>
          <w:p w14:paraId="68C54A34" w14:textId="77777777" w:rsidR="00EF628B" w:rsidRDefault="00EF628B" w:rsidP="0091521B">
            <w:pPr>
              <w:pStyle w:val="TableParagraph"/>
              <w:rPr>
                <w:rFonts w:ascii="Times New Roman"/>
                <w:sz w:val="18"/>
              </w:rPr>
            </w:pPr>
          </w:p>
        </w:tc>
        <w:tc>
          <w:tcPr>
            <w:tcW w:w="1133" w:type="dxa"/>
            <w:shd w:val="clear" w:color="auto" w:fill="FF0000"/>
          </w:tcPr>
          <w:p w14:paraId="73BC9ABC" w14:textId="77777777" w:rsidR="00EF628B" w:rsidRDefault="00EF628B" w:rsidP="0091521B">
            <w:pPr>
              <w:pStyle w:val="TableParagraph"/>
              <w:rPr>
                <w:rFonts w:ascii="Times New Roman"/>
                <w:sz w:val="18"/>
              </w:rPr>
            </w:pPr>
          </w:p>
        </w:tc>
        <w:tc>
          <w:tcPr>
            <w:tcW w:w="1135" w:type="dxa"/>
            <w:shd w:val="clear" w:color="auto" w:fill="FF0000"/>
          </w:tcPr>
          <w:p w14:paraId="25890314" w14:textId="77777777" w:rsidR="00EF628B" w:rsidRDefault="00EF628B" w:rsidP="0091521B">
            <w:pPr>
              <w:pStyle w:val="TableParagraph"/>
              <w:rPr>
                <w:rFonts w:ascii="Times New Roman"/>
                <w:sz w:val="18"/>
              </w:rPr>
            </w:pPr>
          </w:p>
        </w:tc>
      </w:tr>
    </w:tbl>
    <w:p w14:paraId="15187E8E" w14:textId="67BBBE96" w:rsidR="00EF628B" w:rsidRDefault="00EF628B">
      <w:pPr>
        <w:spacing w:before="1"/>
        <w:ind w:left="100" w:right="1037"/>
        <w:rPr>
          <w:b/>
          <w:i/>
          <w:sz w:val="24"/>
          <w:szCs w:val="24"/>
        </w:rPr>
      </w:pPr>
    </w:p>
    <w:p w14:paraId="288B78C1" w14:textId="5C931F5C" w:rsidR="00EF628B" w:rsidRPr="005777BA" w:rsidRDefault="00EF628B">
      <w:pPr>
        <w:spacing w:before="1"/>
        <w:ind w:left="100" w:right="1037"/>
        <w:rPr>
          <w:b/>
          <w:i/>
          <w:sz w:val="24"/>
          <w:szCs w:val="24"/>
        </w:rPr>
      </w:pPr>
      <w:r w:rsidRPr="00EF628B">
        <w:rPr>
          <w:b/>
          <w:i/>
          <w:sz w:val="24"/>
          <w:szCs w:val="24"/>
          <w:highlight w:val="yellow"/>
        </w:rPr>
        <w:t>Descriptions</w:t>
      </w:r>
      <w:r>
        <w:rPr>
          <w:b/>
          <w:i/>
          <w:sz w:val="24"/>
          <w:szCs w:val="24"/>
          <w:highlight w:val="yellow"/>
        </w:rPr>
        <w:t xml:space="preserve"> and further information</w:t>
      </w:r>
      <w:r w:rsidRPr="00EF628B">
        <w:rPr>
          <w:b/>
          <w:i/>
          <w:sz w:val="24"/>
          <w:szCs w:val="24"/>
          <w:highlight w:val="yellow"/>
        </w:rPr>
        <w:t>:</w:t>
      </w:r>
    </w:p>
    <w:p w14:paraId="70DFA6E0" w14:textId="77777777" w:rsidR="00CA414E" w:rsidRDefault="00CA414E">
      <w:pPr>
        <w:pStyle w:val="BodyText"/>
        <w:spacing w:before="7"/>
        <w:rPr>
          <w:b/>
          <w:i/>
          <w:sz w:val="24"/>
        </w:rPr>
      </w:pPr>
    </w:p>
    <w:tbl>
      <w:tblPr>
        <w:tblpPr w:leftFromText="180" w:rightFromText="180" w:vertAnchor="text" w:tblpX="-1129" w:tblpY="1"/>
        <w:tblOverlap w:val="never"/>
        <w:tblW w:w="16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0"/>
        <w:gridCol w:w="2409"/>
        <w:gridCol w:w="7087"/>
        <w:gridCol w:w="2551"/>
        <w:gridCol w:w="1279"/>
        <w:gridCol w:w="992"/>
        <w:gridCol w:w="30"/>
      </w:tblGrid>
      <w:tr w:rsidR="00EF628B" w14:paraId="42761FBA" w14:textId="030D9793" w:rsidTr="00EF628B">
        <w:trPr>
          <w:gridAfter w:val="1"/>
          <w:wAfter w:w="30" w:type="dxa"/>
          <w:trHeight w:val="537"/>
        </w:trPr>
        <w:tc>
          <w:tcPr>
            <w:tcW w:w="2130" w:type="dxa"/>
          </w:tcPr>
          <w:p w14:paraId="4F11C367" w14:textId="77777777" w:rsidR="00EF628B" w:rsidRDefault="00EF628B" w:rsidP="00EF628B">
            <w:pPr>
              <w:pStyle w:val="TableParagraph"/>
              <w:tabs>
                <w:tab w:val="left" w:pos="1223"/>
                <w:tab w:val="left" w:pos="2260"/>
              </w:tabs>
              <w:spacing w:line="268" w:lineRule="exact"/>
              <w:ind w:left="108"/>
              <w:jc w:val="both"/>
              <w:rPr>
                <w:b/>
              </w:rPr>
            </w:pPr>
            <w:r>
              <w:rPr>
                <w:b/>
              </w:rPr>
              <w:t>Category/</w:t>
            </w:r>
            <w:r>
              <w:rPr>
                <w:b/>
              </w:rPr>
              <w:tab/>
              <w:t>location/</w:t>
            </w:r>
            <w:r>
              <w:rPr>
                <w:b/>
              </w:rPr>
              <w:tab/>
              <w:t>asset</w:t>
            </w:r>
          </w:p>
          <w:p w14:paraId="77823323" w14:textId="77777777" w:rsidR="00EF628B" w:rsidRDefault="00EF628B" w:rsidP="00EF628B">
            <w:pPr>
              <w:pStyle w:val="TableParagraph"/>
              <w:spacing w:line="249" w:lineRule="exact"/>
              <w:ind w:left="108"/>
              <w:jc w:val="both"/>
              <w:rPr>
                <w:b/>
              </w:rPr>
            </w:pPr>
            <w:r>
              <w:rPr>
                <w:b/>
              </w:rPr>
              <w:t>type</w:t>
            </w:r>
          </w:p>
        </w:tc>
        <w:tc>
          <w:tcPr>
            <w:tcW w:w="2409" w:type="dxa"/>
          </w:tcPr>
          <w:p w14:paraId="58F0B50F" w14:textId="77777777" w:rsidR="00EF628B" w:rsidRDefault="00EF628B" w:rsidP="00EF628B">
            <w:pPr>
              <w:pStyle w:val="TableParagraph"/>
              <w:spacing w:line="268" w:lineRule="exact"/>
              <w:ind w:left="107"/>
              <w:rPr>
                <w:b/>
              </w:rPr>
            </w:pPr>
            <w:r>
              <w:rPr>
                <w:b/>
              </w:rPr>
              <w:t>Comments</w:t>
            </w:r>
          </w:p>
        </w:tc>
        <w:tc>
          <w:tcPr>
            <w:tcW w:w="7087" w:type="dxa"/>
            <w:shd w:val="clear" w:color="auto" w:fill="F2DBDB" w:themeFill="accent2" w:themeFillTint="33"/>
          </w:tcPr>
          <w:p w14:paraId="62E63D55" w14:textId="77777777" w:rsidR="00EF628B" w:rsidRDefault="00EF628B" w:rsidP="00EF628B">
            <w:pPr>
              <w:pStyle w:val="TableParagraph"/>
              <w:spacing w:line="268" w:lineRule="exact"/>
              <w:ind w:left="107"/>
              <w:rPr>
                <w:b/>
              </w:rPr>
            </w:pPr>
            <w:r>
              <w:rPr>
                <w:b/>
              </w:rPr>
              <w:t>Staff or operations continuing as essential services?</w:t>
            </w:r>
          </w:p>
          <w:p w14:paraId="255ED74B" w14:textId="515D3C45" w:rsidR="00EF628B" w:rsidRDefault="00EF628B" w:rsidP="00EF628B">
            <w:pPr>
              <w:pStyle w:val="TableParagraph"/>
              <w:spacing w:line="268" w:lineRule="exact"/>
              <w:ind w:left="107"/>
              <w:rPr>
                <w:b/>
              </w:rPr>
            </w:pPr>
            <w:r w:rsidRPr="003F4222">
              <w:rPr>
                <w:b/>
                <w:highlight w:val="yellow"/>
              </w:rPr>
              <w:t>Level 4</w:t>
            </w:r>
          </w:p>
        </w:tc>
        <w:tc>
          <w:tcPr>
            <w:tcW w:w="2551" w:type="dxa"/>
          </w:tcPr>
          <w:p w14:paraId="3F3A57CB" w14:textId="2E5DC3F3" w:rsidR="00EF628B" w:rsidRDefault="00EF628B" w:rsidP="00EF628B">
            <w:pPr>
              <w:pStyle w:val="TableParagraph"/>
              <w:spacing w:line="268" w:lineRule="exact"/>
              <w:ind w:left="107"/>
              <w:rPr>
                <w:b/>
              </w:rPr>
            </w:pPr>
            <w:r>
              <w:rPr>
                <w:b/>
              </w:rPr>
              <w:t>Level 3</w:t>
            </w:r>
          </w:p>
        </w:tc>
        <w:tc>
          <w:tcPr>
            <w:tcW w:w="1279" w:type="dxa"/>
          </w:tcPr>
          <w:p w14:paraId="5F16444E" w14:textId="5324C01A" w:rsidR="00EF628B" w:rsidRDefault="00EF628B" w:rsidP="00EF628B">
            <w:pPr>
              <w:pStyle w:val="TableParagraph"/>
              <w:spacing w:line="268" w:lineRule="exact"/>
              <w:ind w:left="107"/>
              <w:rPr>
                <w:b/>
              </w:rPr>
            </w:pPr>
            <w:r>
              <w:rPr>
                <w:b/>
              </w:rPr>
              <w:t>Level 2</w:t>
            </w:r>
          </w:p>
        </w:tc>
        <w:tc>
          <w:tcPr>
            <w:tcW w:w="992" w:type="dxa"/>
          </w:tcPr>
          <w:p w14:paraId="3B7CA52A" w14:textId="2CE5EDC4" w:rsidR="00EF628B" w:rsidRDefault="00EF628B" w:rsidP="00EF628B">
            <w:pPr>
              <w:pStyle w:val="TableParagraph"/>
              <w:spacing w:line="268" w:lineRule="exact"/>
              <w:ind w:left="107"/>
              <w:rPr>
                <w:b/>
              </w:rPr>
            </w:pPr>
            <w:r>
              <w:rPr>
                <w:b/>
              </w:rPr>
              <w:t>Level 1</w:t>
            </w:r>
          </w:p>
        </w:tc>
      </w:tr>
      <w:tr w:rsidR="00EF628B" w14:paraId="021974ED" w14:textId="37D91008" w:rsidTr="00EF628B">
        <w:trPr>
          <w:trHeight w:val="20"/>
        </w:trPr>
        <w:tc>
          <w:tcPr>
            <w:tcW w:w="2130" w:type="dxa"/>
          </w:tcPr>
          <w:p w14:paraId="48AC0759" w14:textId="77777777" w:rsidR="00EF628B" w:rsidRDefault="00EF628B" w:rsidP="00EF628B">
            <w:pPr>
              <w:pStyle w:val="TableParagraph"/>
              <w:ind w:left="108"/>
              <w:jc w:val="both"/>
              <w:rPr>
                <w:b/>
              </w:rPr>
            </w:pPr>
            <w:r>
              <w:rPr>
                <w:b/>
              </w:rPr>
              <w:t>Latest access and closures advice</w:t>
            </w:r>
          </w:p>
        </w:tc>
        <w:tc>
          <w:tcPr>
            <w:tcW w:w="2409" w:type="dxa"/>
          </w:tcPr>
          <w:p w14:paraId="0ED248AB" w14:textId="77777777" w:rsidR="00EF628B" w:rsidRDefault="00EF628B" w:rsidP="00EF628B">
            <w:pPr>
              <w:pStyle w:val="TableParagraph"/>
              <w:ind w:left="107" w:right="96"/>
              <w:jc w:val="both"/>
              <w:rPr>
                <w:b/>
              </w:rPr>
            </w:pPr>
            <w:r>
              <w:rPr>
                <w:b/>
              </w:rPr>
              <w:t>Check the DOC, Sport New Zealand, New Zealand Cycle trail, Te Araroa New Zealand’s Trail and Walking Access Aotearoa websites for specifics.</w:t>
            </w:r>
          </w:p>
          <w:p w14:paraId="21B6A45B" w14:textId="0203F0E9" w:rsidR="00EF628B" w:rsidRDefault="00EF628B" w:rsidP="00EF628B">
            <w:pPr>
              <w:pStyle w:val="TableParagraph"/>
              <w:ind w:left="107" w:right="339"/>
            </w:pPr>
          </w:p>
        </w:tc>
        <w:tc>
          <w:tcPr>
            <w:tcW w:w="7087" w:type="dxa"/>
            <w:shd w:val="clear" w:color="auto" w:fill="F2DBDB" w:themeFill="accent2" w:themeFillTint="33"/>
          </w:tcPr>
          <w:p w14:paraId="76CBEF40" w14:textId="77777777" w:rsidR="00EF628B" w:rsidRDefault="00EF628B" w:rsidP="00EF628B">
            <w:pPr>
              <w:pStyle w:val="TableParagraph"/>
              <w:spacing w:line="268" w:lineRule="exact"/>
              <w:ind w:left="107"/>
              <w:jc w:val="both"/>
              <w:rPr>
                <w:b/>
              </w:rPr>
            </w:pPr>
            <w:r>
              <w:rPr>
                <w:b/>
              </w:rPr>
              <w:t>No. There will be significant disruption.</w:t>
            </w:r>
          </w:p>
          <w:p w14:paraId="08A6734C" w14:textId="77777777" w:rsidR="00EF628B" w:rsidRDefault="00EF628B" w:rsidP="00EF628B">
            <w:pPr>
              <w:pStyle w:val="TableParagraph"/>
              <w:spacing w:before="9"/>
              <w:ind w:left="0"/>
              <w:rPr>
                <w:b/>
                <w:i/>
                <w:sz w:val="21"/>
              </w:rPr>
            </w:pPr>
          </w:p>
          <w:p w14:paraId="74A1E6A0" w14:textId="2B1B7EC0" w:rsidR="00EF628B" w:rsidRDefault="00EF628B" w:rsidP="00EF628B">
            <w:pPr>
              <w:pStyle w:val="TableParagraph"/>
              <w:spacing w:line="270" w:lineRule="atLeast"/>
              <w:ind w:left="107" w:right="96"/>
              <w:jc w:val="both"/>
              <w:rPr>
                <w:b/>
              </w:rPr>
            </w:pPr>
            <w:r>
              <w:rPr>
                <w:b/>
              </w:rPr>
              <w:t>Cessation</w:t>
            </w:r>
            <w:r>
              <w:rPr>
                <w:b/>
                <w:spacing w:val="-6"/>
              </w:rPr>
              <w:t xml:space="preserve"> </w:t>
            </w:r>
            <w:r>
              <w:rPr>
                <w:b/>
              </w:rPr>
              <w:t>of</w:t>
            </w:r>
            <w:r>
              <w:rPr>
                <w:b/>
                <w:spacing w:val="-5"/>
              </w:rPr>
              <w:t xml:space="preserve"> </w:t>
            </w:r>
            <w:r>
              <w:rPr>
                <w:b/>
              </w:rPr>
              <w:t>nearly</w:t>
            </w:r>
            <w:r>
              <w:rPr>
                <w:b/>
                <w:spacing w:val="-7"/>
              </w:rPr>
              <w:t xml:space="preserve"> </w:t>
            </w:r>
            <w:r>
              <w:rPr>
                <w:b/>
              </w:rPr>
              <w:t>all</w:t>
            </w:r>
            <w:r>
              <w:rPr>
                <w:b/>
                <w:spacing w:val="-9"/>
              </w:rPr>
              <w:t xml:space="preserve"> </w:t>
            </w:r>
            <w:r>
              <w:rPr>
                <w:b/>
              </w:rPr>
              <w:t>maintenance</w:t>
            </w:r>
            <w:r>
              <w:rPr>
                <w:b/>
                <w:spacing w:val="-4"/>
              </w:rPr>
              <w:t xml:space="preserve"> </w:t>
            </w:r>
            <w:r>
              <w:rPr>
                <w:b/>
              </w:rPr>
              <w:t>on</w:t>
            </w:r>
            <w:r>
              <w:rPr>
                <w:b/>
                <w:spacing w:val="-6"/>
              </w:rPr>
              <w:t xml:space="preserve"> </w:t>
            </w:r>
            <w:r>
              <w:rPr>
                <w:b/>
              </w:rPr>
              <w:t>parks,</w:t>
            </w:r>
            <w:r>
              <w:rPr>
                <w:b/>
                <w:spacing w:val="-8"/>
              </w:rPr>
              <w:t xml:space="preserve"> </w:t>
            </w:r>
            <w:r>
              <w:rPr>
                <w:b/>
              </w:rPr>
              <w:t>gardens,</w:t>
            </w:r>
            <w:r>
              <w:rPr>
                <w:b/>
                <w:spacing w:val="-7"/>
              </w:rPr>
              <w:t xml:space="preserve"> </w:t>
            </w:r>
            <w:r>
              <w:rPr>
                <w:b/>
              </w:rPr>
              <w:t>sportsfields</w:t>
            </w:r>
            <w:r>
              <w:rPr>
                <w:b/>
                <w:spacing w:val="-3"/>
              </w:rPr>
              <w:t xml:space="preserve"> </w:t>
            </w:r>
            <w:r>
              <w:rPr>
                <w:b/>
              </w:rPr>
              <w:t>and</w:t>
            </w:r>
            <w:r>
              <w:rPr>
                <w:b/>
                <w:spacing w:val="-8"/>
              </w:rPr>
              <w:t xml:space="preserve"> </w:t>
            </w:r>
            <w:r>
              <w:rPr>
                <w:b/>
              </w:rPr>
              <w:t>closure</w:t>
            </w:r>
            <w:r>
              <w:rPr>
                <w:b/>
                <w:spacing w:val="-8"/>
              </w:rPr>
              <w:t xml:space="preserve"> </w:t>
            </w:r>
            <w:r>
              <w:rPr>
                <w:b/>
              </w:rPr>
              <w:t xml:space="preserve">of most facilities. </w:t>
            </w:r>
            <w:r w:rsidRPr="003F4222">
              <w:rPr>
                <w:b/>
                <w:highlight w:val="yellow"/>
              </w:rPr>
              <w:t>This means no mowing</w:t>
            </w:r>
            <w:r>
              <w:rPr>
                <w:rStyle w:val="FootnoteReference"/>
                <w:b/>
                <w:highlight w:val="yellow"/>
              </w:rPr>
              <w:footnoteReference w:id="1"/>
            </w:r>
            <w:r>
              <w:rPr>
                <w:b/>
              </w:rPr>
              <w:t>, gardening, litter patrol, pruning, weed removal</w:t>
            </w:r>
            <w:r>
              <w:rPr>
                <w:b/>
                <w:spacing w:val="-5"/>
              </w:rPr>
              <w:t xml:space="preserve"> </w:t>
            </w:r>
            <w:r>
              <w:rPr>
                <w:b/>
              </w:rPr>
              <w:t>or</w:t>
            </w:r>
            <w:r>
              <w:rPr>
                <w:b/>
                <w:spacing w:val="-6"/>
              </w:rPr>
              <w:t xml:space="preserve"> </w:t>
            </w:r>
            <w:r>
              <w:rPr>
                <w:b/>
              </w:rPr>
              <w:t>general</w:t>
            </w:r>
            <w:r>
              <w:rPr>
                <w:b/>
                <w:spacing w:val="-5"/>
              </w:rPr>
              <w:t xml:space="preserve"> </w:t>
            </w:r>
            <w:r>
              <w:rPr>
                <w:b/>
              </w:rPr>
              <w:t>upkeep.</w:t>
            </w:r>
            <w:r>
              <w:rPr>
                <w:b/>
                <w:spacing w:val="-3"/>
              </w:rPr>
              <w:t xml:space="preserve"> </w:t>
            </w:r>
            <w:r>
              <w:rPr>
                <w:b/>
              </w:rPr>
              <w:t>All</w:t>
            </w:r>
            <w:r>
              <w:rPr>
                <w:b/>
                <w:spacing w:val="-5"/>
              </w:rPr>
              <w:t xml:space="preserve"> </w:t>
            </w:r>
            <w:r>
              <w:rPr>
                <w:b/>
              </w:rPr>
              <w:t>parks</w:t>
            </w:r>
            <w:r>
              <w:rPr>
                <w:b/>
                <w:spacing w:val="-9"/>
              </w:rPr>
              <w:t xml:space="preserve"> </w:t>
            </w:r>
            <w:r>
              <w:rPr>
                <w:b/>
              </w:rPr>
              <w:t>could</w:t>
            </w:r>
            <w:r>
              <w:rPr>
                <w:b/>
                <w:spacing w:val="-5"/>
              </w:rPr>
              <w:t xml:space="preserve"> </w:t>
            </w:r>
            <w:r>
              <w:rPr>
                <w:b/>
              </w:rPr>
              <w:t>look</w:t>
            </w:r>
            <w:r>
              <w:rPr>
                <w:b/>
                <w:spacing w:val="-6"/>
              </w:rPr>
              <w:t xml:space="preserve"> </w:t>
            </w:r>
            <w:r>
              <w:rPr>
                <w:b/>
              </w:rPr>
              <w:t>very</w:t>
            </w:r>
            <w:r>
              <w:rPr>
                <w:b/>
                <w:spacing w:val="-6"/>
              </w:rPr>
              <w:t xml:space="preserve"> </w:t>
            </w:r>
            <w:r>
              <w:rPr>
                <w:b/>
              </w:rPr>
              <w:t>wild</w:t>
            </w:r>
            <w:r>
              <w:rPr>
                <w:b/>
                <w:spacing w:val="-4"/>
              </w:rPr>
              <w:t xml:space="preserve"> </w:t>
            </w:r>
            <w:r>
              <w:rPr>
                <w:b/>
              </w:rPr>
              <w:t>for</w:t>
            </w:r>
            <w:r>
              <w:rPr>
                <w:b/>
                <w:spacing w:val="-6"/>
              </w:rPr>
              <w:t xml:space="preserve"> </w:t>
            </w:r>
            <w:r>
              <w:rPr>
                <w:b/>
              </w:rPr>
              <w:t>some</w:t>
            </w:r>
            <w:r>
              <w:rPr>
                <w:b/>
                <w:spacing w:val="-6"/>
              </w:rPr>
              <w:t xml:space="preserve"> </w:t>
            </w:r>
            <w:r>
              <w:rPr>
                <w:b/>
              </w:rPr>
              <w:t>time</w:t>
            </w:r>
            <w:r>
              <w:rPr>
                <w:b/>
                <w:spacing w:val="-5"/>
              </w:rPr>
              <w:t xml:space="preserve"> </w:t>
            </w:r>
            <w:r>
              <w:rPr>
                <w:b/>
              </w:rPr>
              <w:t>to</w:t>
            </w:r>
            <w:r>
              <w:rPr>
                <w:b/>
                <w:spacing w:val="-8"/>
              </w:rPr>
              <w:t xml:space="preserve"> </w:t>
            </w:r>
            <w:r>
              <w:rPr>
                <w:b/>
              </w:rPr>
              <w:t>come. Sport</w:t>
            </w:r>
            <w:r>
              <w:rPr>
                <w:b/>
                <w:spacing w:val="14"/>
              </w:rPr>
              <w:t xml:space="preserve"> </w:t>
            </w:r>
            <w:r>
              <w:rPr>
                <w:b/>
              </w:rPr>
              <w:t>on</w:t>
            </w:r>
            <w:r>
              <w:rPr>
                <w:b/>
                <w:spacing w:val="13"/>
              </w:rPr>
              <w:t xml:space="preserve"> </w:t>
            </w:r>
            <w:r>
              <w:rPr>
                <w:b/>
              </w:rPr>
              <w:t>natural</w:t>
            </w:r>
            <w:r>
              <w:rPr>
                <w:b/>
                <w:spacing w:val="12"/>
              </w:rPr>
              <w:t xml:space="preserve"> </w:t>
            </w:r>
            <w:r>
              <w:rPr>
                <w:b/>
              </w:rPr>
              <w:t>surfaces</w:t>
            </w:r>
            <w:r>
              <w:rPr>
                <w:b/>
                <w:spacing w:val="12"/>
              </w:rPr>
              <w:t xml:space="preserve"> </w:t>
            </w:r>
            <w:r>
              <w:rPr>
                <w:b/>
              </w:rPr>
              <w:t>could</w:t>
            </w:r>
            <w:r>
              <w:rPr>
                <w:b/>
                <w:spacing w:val="13"/>
              </w:rPr>
              <w:t xml:space="preserve"> </w:t>
            </w:r>
            <w:r>
              <w:rPr>
                <w:b/>
              </w:rPr>
              <w:t>be</w:t>
            </w:r>
            <w:r>
              <w:rPr>
                <w:b/>
                <w:spacing w:val="11"/>
              </w:rPr>
              <w:t xml:space="preserve"> </w:t>
            </w:r>
            <w:r>
              <w:rPr>
                <w:b/>
              </w:rPr>
              <w:t>severely</w:t>
            </w:r>
            <w:r>
              <w:rPr>
                <w:b/>
                <w:spacing w:val="12"/>
              </w:rPr>
              <w:t xml:space="preserve"> </w:t>
            </w:r>
            <w:r>
              <w:rPr>
                <w:b/>
              </w:rPr>
              <w:t>affected</w:t>
            </w:r>
            <w:r>
              <w:rPr>
                <w:b/>
                <w:spacing w:val="10"/>
              </w:rPr>
              <w:t xml:space="preserve"> </w:t>
            </w:r>
            <w:r>
              <w:rPr>
                <w:b/>
              </w:rPr>
              <w:t>for</w:t>
            </w:r>
            <w:r>
              <w:rPr>
                <w:b/>
                <w:spacing w:val="12"/>
              </w:rPr>
              <w:t xml:space="preserve"> </w:t>
            </w:r>
            <w:r>
              <w:rPr>
                <w:b/>
              </w:rPr>
              <w:t>some</w:t>
            </w:r>
            <w:r>
              <w:rPr>
                <w:b/>
                <w:spacing w:val="14"/>
              </w:rPr>
              <w:t xml:space="preserve"> </w:t>
            </w:r>
            <w:r>
              <w:rPr>
                <w:b/>
              </w:rPr>
              <w:t>time.</w:t>
            </w:r>
            <w:r>
              <w:rPr>
                <w:b/>
                <w:spacing w:val="20"/>
              </w:rPr>
              <w:t xml:space="preserve"> </w:t>
            </w:r>
          </w:p>
        </w:tc>
        <w:tc>
          <w:tcPr>
            <w:tcW w:w="2551" w:type="dxa"/>
          </w:tcPr>
          <w:p w14:paraId="04C6DBD1" w14:textId="428C1ED4" w:rsidR="00EF628B" w:rsidRDefault="00EF628B" w:rsidP="00EF628B">
            <w:pPr>
              <w:pStyle w:val="TableParagraph"/>
              <w:spacing w:line="268" w:lineRule="exact"/>
              <w:ind w:left="107"/>
              <w:jc w:val="both"/>
              <w:rPr>
                <w:b/>
              </w:rPr>
            </w:pPr>
          </w:p>
        </w:tc>
        <w:tc>
          <w:tcPr>
            <w:tcW w:w="1279" w:type="dxa"/>
            <w:tcBorders>
              <w:right w:val="single" w:sz="4" w:space="0" w:color="auto"/>
            </w:tcBorders>
          </w:tcPr>
          <w:p w14:paraId="6E3FBDF6" w14:textId="77777777" w:rsidR="00EF628B" w:rsidRDefault="00EF628B" w:rsidP="00EF628B">
            <w:pPr>
              <w:pStyle w:val="TableParagraph"/>
              <w:spacing w:line="268" w:lineRule="exact"/>
              <w:ind w:left="107"/>
              <w:jc w:val="both"/>
              <w:rPr>
                <w:b/>
              </w:rPr>
            </w:pPr>
          </w:p>
        </w:tc>
        <w:tc>
          <w:tcPr>
            <w:tcW w:w="992" w:type="dxa"/>
            <w:tcBorders>
              <w:left w:val="single" w:sz="4" w:space="0" w:color="auto"/>
              <w:right w:val="single" w:sz="4" w:space="0" w:color="auto"/>
            </w:tcBorders>
          </w:tcPr>
          <w:p w14:paraId="1C1B7D73" w14:textId="77777777" w:rsidR="00EF628B" w:rsidRDefault="00EF628B" w:rsidP="00EF628B">
            <w:pPr>
              <w:pStyle w:val="TableParagraph"/>
              <w:spacing w:line="268" w:lineRule="exact"/>
              <w:ind w:left="107"/>
              <w:jc w:val="both"/>
              <w:rPr>
                <w:b/>
              </w:rPr>
            </w:pPr>
          </w:p>
        </w:tc>
        <w:tc>
          <w:tcPr>
            <w:tcW w:w="30" w:type="dxa"/>
          </w:tcPr>
          <w:p w14:paraId="1D48D03C" w14:textId="0E08AD68" w:rsidR="00EF628B" w:rsidRDefault="00EF628B" w:rsidP="00EF628B">
            <w:pPr>
              <w:pStyle w:val="TableParagraph"/>
              <w:spacing w:line="268" w:lineRule="exact"/>
              <w:ind w:left="107"/>
              <w:jc w:val="both"/>
              <w:rPr>
                <w:b/>
              </w:rPr>
            </w:pPr>
          </w:p>
        </w:tc>
      </w:tr>
    </w:tbl>
    <w:tbl>
      <w:tblPr>
        <w:tblW w:w="16472"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409"/>
        <w:gridCol w:w="7088"/>
        <w:gridCol w:w="2551"/>
        <w:gridCol w:w="1276"/>
        <w:gridCol w:w="993"/>
        <w:gridCol w:w="28"/>
      </w:tblGrid>
      <w:tr w:rsidR="00971F8D" w14:paraId="1016E28E" w14:textId="18396B46" w:rsidTr="00FB30E0">
        <w:trPr>
          <w:trHeight w:val="1408"/>
        </w:trPr>
        <w:tc>
          <w:tcPr>
            <w:tcW w:w="2127" w:type="dxa"/>
          </w:tcPr>
          <w:p w14:paraId="003EFB02" w14:textId="72CE9F26" w:rsidR="00971F8D" w:rsidRDefault="00FB30E0">
            <w:pPr>
              <w:pStyle w:val="TableParagraph"/>
              <w:ind w:left="0"/>
              <w:rPr>
                <w:rFonts w:ascii="Times New Roman"/>
              </w:rPr>
            </w:pPr>
            <w:r>
              <w:br w:type="textWrapping" w:clear="all"/>
            </w:r>
          </w:p>
        </w:tc>
        <w:tc>
          <w:tcPr>
            <w:tcW w:w="2409" w:type="dxa"/>
          </w:tcPr>
          <w:p w14:paraId="0B302670" w14:textId="3F5D0B26" w:rsidR="00971F8D" w:rsidRDefault="00971F8D">
            <w:pPr>
              <w:pStyle w:val="TableParagraph"/>
              <w:ind w:left="107" w:right="96"/>
              <w:jc w:val="both"/>
              <w:rPr>
                <w:b/>
              </w:rPr>
            </w:pPr>
            <w:r>
              <w:rPr>
                <w:b/>
              </w:rPr>
              <w:t xml:space="preserve">Mountain Safety Council advice: </w:t>
            </w:r>
            <w:hyperlink r:id="rId9">
              <w:r>
                <w:rPr>
                  <w:color w:val="0462C1"/>
                  <w:u w:val="single" w:color="0462C1"/>
                </w:rPr>
                <w:t>https://medium.com/@nz_msc/can-you-go-</w:t>
              </w:r>
            </w:hyperlink>
            <w:r>
              <w:rPr>
                <w:color w:val="0462C1"/>
              </w:rPr>
              <w:t xml:space="preserve"> </w:t>
            </w:r>
            <w:hyperlink r:id="rId10">
              <w:r>
                <w:rPr>
                  <w:color w:val="0462C1"/>
                  <w:u w:val="single" w:color="0462C1"/>
                </w:rPr>
                <w:t>walking-tramping-trail-running-or-hunting-</w:t>
              </w:r>
            </w:hyperlink>
            <w:r>
              <w:rPr>
                <w:color w:val="0462C1"/>
              </w:rPr>
              <w:t xml:space="preserve"> </w:t>
            </w:r>
            <w:hyperlink r:id="rId11">
              <w:r>
                <w:rPr>
                  <w:color w:val="0462C1"/>
                  <w:u w:val="single" w:color="0462C1"/>
                </w:rPr>
                <w:t>during-covid-19-alert-level-4-9448630eae78</w:t>
              </w:r>
            </w:hyperlink>
          </w:p>
        </w:tc>
        <w:tc>
          <w:tcPr>
            <w:tcW w:w="7088" w:type="dxa"/>
            <w:shd w:val="clear" w:color="auto" w:fill="F2DBDB" w:themeFill="accent2" w:themeFillTint="33"/>
          </w:tcPr>
          <w:p w14:paraId="513F5EB2" w14:textId="603A0FF1" w:rsidR="00971F8D" w:rsidRDefault="003F4222">
            <w:pPr>
              <w:pStyle w:val="TableParagraph"/>
              <w:ind w:left="107" w:right="99"/>
              <w:jc w:val="both"/>
              <w:rPr>
                <w:b/>
              </w:rPr>
            </w:pPr>
            <w:r>
              <w:rPr>
                <w:b/>
              </w:rPr>
              <w:t xml:space="preserve">Complaints </w:t>
            </w:r>
            <w:r w:rsidR="00971F8D">
              <w:rPr>
                <w:b/>
              </w:rPr>
              <w:t>are unlikely to be attended to for some time and a long backlog of issues will occur. These will be prioritised and resolved accordingly.</w:t>
            </w:r>
          </w:p>
          <w:p w14:paraId="0720A9E0" w14:textId="77777777" w:rsidR="00971F8D" w:rsidRDefault="00971F8D">
            <w:pPr>
              <w:pStyle w:val="TableParagraph"/>
              <w:spacing w:before="12"/>
              <w:ind w:left="0"/>
              <w:rPr>
                <w:b/>
                <w:i/>
                <w:sz w:val="21"/>
              </w:rPr>
            </w:pPr>
          </w:p>
          <w:p w14:paraId="0B21AB0E" w14:textId="36DB4CC0" w:rsidR="00971F8D" w:rsidRDefault="00971F8D">
            <w:pPr>
              <w:pStyle w:val="TableParagraph"/>
              <w:ind w:left="107" w:right="99"/>
              <w:jc w:val="both"/>
              <w:rPr>
                <w:b/>
              </w:rPr>
            </w:pPr>
            <w:r>
              <w:rPr>
                <w:b/>
              </w:rPr>
              <w:t>Assume</w:t>
            </w:r>
            <w:r>
              <w:rPr>
                <w:b/>
                <w:spacing w:val="-16"/>
              </w:rPr>
              <w:t xml:space="preserve"> </w:t>
            </w:r>
            <w:r>
              <w:rPr>
                <w:b/>
              </w:rPr>
              <w:t>all</w:t>
            </w:r>
            <w:r>
              <w:rPr>
                <w:b/>
                <w:spacing w:val="-14"/>
              </w:rPr>
              <w:t xml:space="preserve"> </w:t>
            </w:r>
            <w:r>
              <w:rPr>
                <w:b/>
              </w:rPr>
              <w:t>buildings</w:t>
            </w:r>
            <w:r>
              <w:rPr>
                <w:b/>
                <w:spacing w:val="-17"/>
              </w:rPr>
              <w:t xml:space="preserve"> </w:t>
            </w:r>
            <w:r>
              <w:rPr>
                <w:b/>
              </w:rPr>
              <w:t>closed,</w:t>
            </w:r>
            <w:r>
              <w:rPr>
                <w:b/>
                <w:spacing w:val="-14"/>
              </w:rPr>
              <w:t xml:space="preserve"> </w:t>
            </w:r>
            <w:r>
              <w:rPr>
                <w:b/>
              </w:rPr>
              <w:t>including</w:t>
            </w:r>
            <w:r>
              <w:rPr>
                <w:b/>
                <w:spacing w:val="-14"/>
              </w:rPr>
              <w:t xml:space="preserve"> </w:t>
            </w:r>
            <w:proofErr w:type="gramStart"/>
            <w:r>
              <w:rPr>
                <w:b/>
              </w:rPr>
              <w:t>huts</w:t>
            </w:r>
            <w:proofErr w:type="gramEnd"/>
            <w:r>
              <w:rPr>
                <w:b/>
                <w:spacing w:val="-16"/>
              </w:rPr>
              <w:t xml:space="preserve"> </w:t>
            </w:r>
            <w:r>
              <w:rPr>
                <w:b/>
              </w:rPr>
              <w:t>and</w:t>
            </w:r>
            <w:r>
              <w:rPr>
                <w:b/>
                <w:spacing w:val="-16"/>
              </w:rPr>
              <w:t xml:space="preserve"> </w:t>
            </w:r>
            <w:r>
              <w:rPr>
                <w:b/>
              </w:rPr>
              <w:t>gathering</w:t>
            </w:r>
            <w:r>
              <w:rPr>
                <w:b/>
                <w:spacing w:val="-14"/>
              </w:rPr>
              <w:t xml:space="preserve"> </w:t>
            </w:r>
            <w:r>
              <w:rPr>
                <w:b/>
              </w:rPr>
              <w:t>places,</w:t>
            </w:r>
            <w:r>
              <w:rPr>
                <w:b/>
                <w:spacing w:val="-17"/>
              </w:rPr>
              <w:t xml:space="preserve"> </w:t>
            </w:r>
            <w:r>
              <w:rPr>
                <w:b/>
              </w:rPr>
              <w:t>arrival</w:t>
            </w:r>
            <w:r>
              <w:rPr>
                <w:b/>
                <w:spacing w:val="-17"/>
              </w:rPr>
              <w:t xml:space="preserve"> </w:t>
            </w:r>
            <w:r>
              <w:rPr>
                <w:b/>
              </w:rPr>
              <w:t>and</w:t>
            </w:r>
            <w:r>
              <w:rPr>
                <w:b/>
                <w:spacing w:val="-16"/>
              </w:rPr>
              <w:t xml:space="preserve"> </w:t>
            </w:r>
            <w:r>
              <w:rPr>
                <w:b/>
              </w:rPr>
              <w:t>visitor centres. Leased sports club areas are</w:t>
            </w:r>
            <w:r>
              <w:rPr>
                <w:b/>
                <w:spacing w:val="-6"/>
              </w:rPr>
              <w:t xml:space="preserve"> </w:t>
            </w:r>
            <w:r>
              <w:rPr>
                <w:b/>
              </w:rPr>
              <w:t>closed.</w:t>
            </w:r>
          </w:p>
          <w:p w14:paraId="161C28C9" w14:textId="515561FD" w:rsidR="008A32CD" w:rsidRDefault="008A32CD">
            <w:pPr>
              <w:pStyle w:val="TableParagraph"/>
              <w:ind w:left="107" w:right="99"/>
              <w:jc w:val="both"/>
              <w:rPr>
                <w:b/>
              </w:rPr>
            </w:pPr>
          </w:p>
          <w:p w14:paraId="55F4966C" w14:textId="77777777" w:rsidR="008A32CD" w:rsidRDefault="008A32CD">
            <w:pPr>
              <w:pStyle w:val="TableParagraph"/>
              <w:ind w:left="107" w:right="99"/>
              <w:jc w:val="both"/>
              <w:rPr>
                <w:b/>
              </w:rPr>
            </w:pPr>
            <w:r>
              <w:rPr>
                <w:b/>
              </w:rPr>
              <w:t>DOC lands closed</w:t>
            </w:r>
          </w:p>
          <w:p w14:paraId="3EA84AD7" w14:textId="77777777" w:rsidR="008A32CD" w:rsidRDefault="008A32CD">
            <w:pPr>
              <w:pStyle w:val="TableParagraph"/>
              <w:ind w:left="107" w:right="99"/>
              <w:jc w:val="both"/>
              <w:rPr>
                <w:b/>
              </w:rPr>
            </w:pPr>
          </w:p>
          <w:p w14:paraId="539CFEE0" w14:textId="32E73380" w:rsidR="008A32CD" w:rsidRDefault="008A32CD">
            <w:pPr>
              <w:pStyle w:val="TableParagraph"/>
              <w:ind w:left="107" w:right="99"/>
              <w:jc w:val="both"/>
              <w:rPr>
                <w:b/>
              </w:rPr>
            </w:pPr>
            <w:r>
              <w:rPr>
                <w:b/>
              </w:rPr>
              <w:t xml:space="preserve">Some ‘Great Ride’ cycle trails closed </w:t>
            </w:r>
          </w:p>
          <w:p w14:paraId="25ABDFCD" w14:textId="77777777" w:rsidR="00971F8D" w:rsidRDefault="00971F8D">
            <w:pPr>
              <w:pStyle w:val="TableParagraph"/>
              <w:spacing w:before="11"/>
              <w:ind w:left="0"/>
              <w:rPr>
                <w:b/>
                <w:i/>
                <w:sz w:val="21"/>
              </w:rPr>
            </w:pPr>
          </w:p>
          <w:p w14:paraId="0578CAC0" w14:textId="2E9DEB8F" w:rsidR="008A32CD" w:rsidRDefault="00971F8D">
            <w:pPr>
              <w:pStyle w:val="TableParagraph"/>
              <w:ind w:left="107" w:right="97"/>
              <w:jc w:val="both"/>
              <w:rPr>
                <w:b/>
                <w:spacing w:val="-4"/>
              </w:rPr>
            </w:pPr>
            <w:r>
              <w:rPr>
                <w:b/>
              </w:rPr>
              <w:t>Burials</w:t>
            </w:r>
            <w:r>
              <w:rPr>
                <w:b/>
                <w:spacing w:val="-7"/>
              </w:rPr>
              <w:t xml:space="preserve"> </w:t>
            </w:r>
            <w:r>
              <w:rPr>
                <w:b/>
              </w:rPr>
              <w:t>and</w:t>
            </w:r>
            <w:r>
              <w:rPr>
                <w:b/>
                <w:spacing w:val="-8"/>
              </w:rPr>
              <w:t xml:space="preserve"> </w:t>
            </w:r>
            <w:r>
              <w:rPr>
                <w:b/>
              </w:rPr>
              <w:t>cremations</w:t>
            </w:r>
            <w:r>
              <w:rPr>
                <w:b/>
                <w:spacing w:val="-7"/>
              </w:rPr>
              <w:t xml:space="preserve"> </w:t>
            </w:r>
            <w:r>
              <w:rPr>
                <w:b/>
              </w:rPr>
              <w:t>continue.</w:t>
            </w:r>
            <w:r>
              <w:rPr>
                <w:b/>
                <w:spacing w:val="-4"/>
              </w:rPr>
              <w:t xml:space="preserve"> </w:t>
            </w:r>
          </w:p>
          <w:p w14:paraId="50B60A80" w14:textId="77777777" w:rsidR="008A32CD" w:rsidRDefault="008A32CD">
            <w:pPr>
              <w:pStyle w:val="TableParagraph"/>
              <w:ind w:left="107" w:right="97"/>
              <w:jc w:val="both"/>
              <w:rPr>
                <w:b/>
                <w:spacing w:val="-4"/>
              </w:rPr>
            </w:pPr>
          </w:p>
          <w:p w14:paraId="71145F16" w14:textId="439BB171" w:rsidR="008A32CD" w:rsidRDefault="00971F8D">
            <w:pPr>
              <w:pStyle w:val="TableParagraph"/>
              <w:ind w:left="107" w:right="97"/>
              <w:jc w:val="both"/>
              <w:rPr>
                <w:b/>
              </w:rPr>
            </w:pPr>
            <w:r>
              <w:rPr>
                <w:b/>
              </w:rPr>
              <w:t>Some</w:t>
            </w:r>
            <w:r>
              <w:rPr>
                <w:b/>
                <w:spacing w:val="-8"/>
              </w:rPr>
              <w:t xml:space="preserve"> </w:t>
            </w:r>
            <w:r>
              <w:rPr>
                <w:b/>
              </w:rPr>
              <w:t>councils</w:t>
            </w:r>
            <w:r>
              <w:rPr>
                <w:b/>
                <w:spacing w:val="-7"/>
              </w:rPr>
              <w:t xml:space="preserve"> </w:t>
            </w:r>
            <w:r>
              <w:rPr>
                <w:b/>
              </w:rPr>
              <w:t>waive</w:t>
            </w:r>
            <w:r>
              <w:rPr>
                <w:b/>
                <w:spacing w:val="-8"/>
              </w:rPr>
              <w:t xml:space="preserve"> </w:t>
            </w:r>
            <w:r>
              <w:rPr>
                <w:b/>
              </w:rPr>
              <w:t>fees</w:t>
            </w:r>
            <w:r>
              <w:rPr>
                <w:b/>
                <w:spacing w:val="-7"/>
              </w:rPr>
              <w:t xml:space="preserve"> </w:t>
            </w:r>
            <w:r w:rsidR="003F4222">
              <w:rPr>
                <w:b/>
                <w:spacing w:val="-7"/>
              </w:rPr>
              <w:t>in this situation</w:t>
            </w:r>
            <w:r>
              <w:rPr>
                <w:b/>
              </w:rPr>
              <w:t>.</w:t>
            </w:r>
          </w:p>
          <w:p w14:paraId="0C7E248A" w14:textId="77777777" w:rsidR="008A32CD" w:rsidRDefault="008A32CD">
            <w:pPr>
              <w:pStyle w:val="TableParagraph"/>
              <w:ind w:left="107" w:right="97"/>
              <w:jc w:val="both"/>
              <w:rPr>
                <w:b/>
              </w:rPr>
            </w:pPr>
          </w:p>
          <w:p w14:paraId="4DB5794A" w14:textId="5E4C796E" w:rsidR="00971F8D" w:rsidRDefault="00971F8D">
            <w:pPr>
              <w:pStyle w:val="TableParagraph"/>
              <w:ind w:left="107" w:right="97"/>
              <w:jc w:val="both"/>
              <w:rPr>
                <w:b/>
              </w:rPr>
            </w:pPr>
            <w:r>
              <w:rPr>
                <w:b/>
              </w:rPr>
              <w:t>Online services available, e.g.,</w:t>
            </w:r>
            <w:r>
              <w:rPr>
                <w:b/>
                <w:spacing w:val="-5"/>
              </w:rPr>
              <w:t xml:space="preserve"> </w:t>
            </w:r>
            <w:r>
              <w:rPr>
                <w:b/>
              </w:rPr>
              <w:t>eBooks</w:t>
            </w:r>
          </w:p>
          <w:p w14:paraId="45FAE01A" w14:textId="77777777" w:rsidR="00971F8D" w:rsidRDefault="00971F8D">
            <w:pPr>
              <w:pStyle w:val="TableParagraph"/>
              <w:ind w:left="0"/>
              <w:rPr>
                <w:b/>
                <w:i/>
              </w:rPr>
            </w:pPr>
          </w:p>
          <w:p w14:paraId="44742594" w14:textId="77777777" w:rsidR="00971F8D" w:rsidRDefault="00971F8D">
            <w:pPr>
              <w:pStyle w:val="TableParagraph"/>
              <w:spacing w:before="1"/>
              <w:ind w:left="107" w:right="95"/>
              <w:jc w:val="both"/>
              <w:rPr>
                <w:b/>
              </w:rPr>
            </w:pPr>
            <w:r>
              <w:rPr>
                <w:b/>
              </w:rPr>
              <w:t>Security continues. Either business as usual contracted security or limited</w:t>
            </w:r>
            <w:r>
              <w:rPr>
                <w:b/>
                <w:spacing w:val="-36"/>
              </w:rPr>
              <w:t xml:space="preserve"> </w:t>
            </w:r>
            <w:r>
              <w:rPr>
                <w:b/>
              </w:rPr>
              <w:t>vehicle patrol of parks by in-house staff. Police and military patrol envisaged if issues emerge.</w:t>
            </w:r>
          </w:p>
          <w:p w14:paraId="36D27A54" w14:textId="77777777" w:rsidR="00971F8D" w:rsidRDefault="00971F8D">
            <w:pPr>
              <w:pStyle w:val="TableParagraph"/>
              <w:ind w:left="0"/>
              <w:rPr>
                <w:b/>
                <w:i/>
              </w:rPr>
            </w:pPr>
          </w:p>
          <w:p w14:paraId="43ABC102" w14:textId="77777777" w:rsidR="00971F8D" w:rsidRDefault="00971F8D">
            <w:pPr>
              <w:pStyle w:val="TableParagraph"/>
              <w:spacing w:before="1"/>
              <w:ind w:left="107" w:right="103"/>
              <w:jc w:val="both"/>
              <w:rPr>
                <w:b/>
              </w:rPr>
            </w:pPr>
            <w:r>
              <w:rPr>
                <w:b/>
              </w:rPr>
              <w:t>Emergency presence only and occasional essential services visits, e.g., some toilets being serviced, fauna and stock welfare, plant nursery and botanical conservatory monitoring and overall security related tasks. Vertebrate pest control may continue for predator free facilities.</w:t>
            </w:r>
          </w:p>
          <w:p w14:paraId="2F18310F" w14:textId="77777777" w:rsidR="00971F8D" w:rsidRDefault="00971F8D">
            <w:pPr>
              <w:pStyle w:val="TableParagraph"/>
              <w:spacing w:before="11"/>
              <w:ind w:left="0"/>
              <w:rPr>
                <w:b/>
                <w:i/>
                <w:sz w:val="21"/>
              </w:rPr>
            </w:pPr>
          </w:p>
          <w:p w14:paraId="4E1EE34A" w14:textId="77777777" w:rsidR="00971F8D" w:rsidRDefault="00971F8D">
            <w:pPr>
              <w:pStyle w:val="TableParagraph"/>
              <w:ind w:left="107" w:right="106"/>
              <w:jc w:val="both"/>
              <w:rPr>
                <w:b/>
              </w:rPr>
            </w:pPr>
            <w:r>
              <w:rPr>
                <w:b/>
              </w:rPr>
              <w:t>Some prioritised rubbish collection continues but assume a drastically reduced service and no recycling.</w:t>
            </w:r>
          </w:p>
          <w:p w14:paraId="12027BBB" w14:textId="77777777" w:rsidR="00971F8D" w:rsidRDefault="00971F8D">
            <w:pPr>
              <w:pStyle w:val="TableParagraph"/>
              <w:spacing w:before="1"/>
              <w:ind w:left="0"/>
              <w:rPr>
                <w:b/>
                <w:i/>
              </w:rPr>
            </w:pPr>
          </w:p>
          <w:p w14:paraId="0451735A" w14:textId="77777777" w:rsidR="00971F8D" w:rsidRDefault="00971F8D">
            <w:pPr>
              <w:pStyle w:val="TableParagraph"/>
              <w:ind w:left="107" w:right="97"/>
              <w:jc w:val="both"/>
              <w:rPr>
                <w:b/>
              </w:rPr>
            </w:pPr>
            <w:r>
              <w:rPr>
                <w:b/>
              </w:rPr>
              <w:t>Tree work will continue as an essential service for limited powerline clearance and</w:t>
            </w:r>
            <w:r>
              <w:rPr>
                <w:b/>
                <w:spacing w:val="-7"/>
              </w:rPr>
              <w:t xml:space="preserve"> </w:t>
            </w:r>
            <w:r>
              <w:rPr>
                <w:b/>
              </w:rPr>
              <w:t>weather</w:t>
            </w:r>
            <w:r>
              <w:rPr>
                <w:b/>
                <w:spacing w:val="-7"/>
              </w:rPr>
              <w:t xml:space="preserve"> </w:t>
            </w:r>
            <w:r>
              <w:rPr>
                <w:b/>
              </w:rPr>
              <w:t>events</w:t>
            </w:r>
            <w:r>
              <w:rPr>
                <w:b/>
                <w:spacing w:val="-6"/>
              </w:rPr>
              <w:t xml:space="preserve"> </w:t>
            </w:r>
            <w:r>
              <w:rPr>
                <w:b/>
              </w:rPr>
              <w:t>if</w:t>
            </w:r>
            <w:r>
              <w:rPr>
                <w:b/>
                <w:spacing w:val="-7"/>
              </w:rPr>
              <w:t xml:space="preserve"> </w:t>
            </w:r>
            <w:r>
              <w:rPr>
                <w:b/>
              </w:rPr>
              <w:t>an</w:t>
            </w:r>
            <w:r>
              <w:rPr>
                <w:b/>
                <w:spacing w:val="-7"/>
              </w:rPr>
              <w:t xml:space="preserve"> </w:t>
            </w:r>
            <w:r>
              <w:rPr>
                <w:b/>
              </w:rPr>
              <w:t>emergency.</w:t>
            </w:r>
            <w:r>
              <w:rPr>
                <w:b/>
                <w:spacing w:val="-6"/>
              </w:rPr>
              <w:t xml:space="preserve"> </w:t>
            </w:r>
            <w:r>
              <w:rPr>
                <w:b/>
              </w:rPr>
              <w:t>However,</w:t>
            </w:r>
            <w:r>
              <w:rPr>
                <w:b/>
                <w:spacing w:val="-6"/>
              </w:rPr>
              <w:t xml:space="preserve"> </w:t>
            </w:r>
            <w:r>
              <w:rPr>
                <w:b/>
              </w:rPr>
              <w:t>fallen,</w:t>
            </w:r>
            <w:r>
              <w:rPr>
                <w:b/>
                <w:spacing w:val="-6"/>
              </w:rPr>
              <w:t xml:space="preserve"> </w:t>
            </w:r>
            <w:r>
              <w:rPr>
                <w:b/>
              </w:rPr>
              <w:t>vandalised</w:t>
            </w:r>
            <w:r>
              <w:rPr>
                <w:b/>
                <w:spacing w:val="-7"/>
              </w:rPr>
              <w:t xml:space="preserve"> </w:t>
            </w:r>
            <w:r>
              <w:rPr>
                <w:b/>
              </w:rPr>
              <w:t>or</w:t>
            </w:r>
            <w:r>
              <w:rPr>
                <w:b/>
                <w:spacing w:val="-6"/>
              </w:rPr>
              <w:t xml:space="preserve"> </w:t>
            </w:r>
            <w:r>
              <w:rPr>
                <w:b/>
              </w:rPr>
              <w:t>broken</w:t>
            </w:r>
            <w:r>
              <w:rPr>
                <w:b/>
                <w:spacing w:val="-7"/>
              </w:rPr>
              <w:t xml:space="preserve"> </w:t>
            </w:r>
            <w:r>
              <w:rPr>
                <w:b/>
              </w:rPr>
              <w:t>trees may remain unattended to if not deemed a risk to public</w:t>
            </w:r>
            <w:r>
              <w:rPr>
                <w:b/>
                <w:spacing w:val="-10"/>
              </w:rPr>
              <w:t xml:space="preserve"> </w:t>
            </w:r>
            <w:r>
              <w:rPr>
                <w:b/>
              </w:rPr>
              <w:t>safety.</w:t>
            </w:r>
          </w:p>
          <w:p w14:paraId="43C302EF" w14:textId="77777777" w:rsidR="00971F8D" w:rsidRDefault="00971F8D">
            <w:pPr>
              <w:pStyle w:val="TableParagraph"/>
              <w:spacing w:before="10"/>
              <w:ind w:left="0"/>
              <w:rPr>
                <w:b/>
                <w:i/>
                <w:sz w:val="21"/>
              </w:rPr>
            </w:pPr>
          </w:p>
          <w:p w14:paraId="2B54705B" w14:textId="77777777" w:rsidR="00971F8D" w:rsidRDefault="00971F8D">
            <w:pPr>
              <w:pStyle w:val="TableParagraph"/>
              <w:spacing w:before="1"/>
              <w:ind w:left="107" w:right="103"/>
              <w:jc w:val="both"/>
              <w:rPr>
                <w:b/>
              </w:rPr>
            </w:pPr>
            <w:r>
              <w:rPr>
                <w:b/>
              </w:rPr>
              <w:t>Assume all drinking fountains, park BBQs and outdoor beach showers closed as they are not being cleaned or sanitised. Avoid these facilities.</w:t>
            </w:r>
          </w:p>
          <w:p w14:paraId="61670B41" w14:textId="77777777" w:rsidR="00971F8D" w:rsidRDefault="00971F8D">
            <w:pPr>
              <w:pStyle w:val="TableParagraph"/>
              <w:spacing w:before="1"/>
              <w:ind w:left="0"/>
              <w:rPr>
                <w:b/>
                <w:i/>
              </w:rPr>
            </w:pPr>
          </w:p>
          <w:p w14:paraId="49279F4B" w14:textId="77777777" w:rsidR="00971F8D" w:rsidRDefault="00971F8D">
            <w:pPr>
              <w:pStyle w:val="TableParagraph"/>
              <w:ind w:left="107" w:right="103"/>
              <w:jc w:val="both"/>
              <w:rPr>
                <w:b/>
              </w:rPr>
            </w:pPr>
            <w:r>
              <w:rPr>
                <w:b/>
              </w:rPr>
              <w:t>Assume general first aid and park patrol not available if entering open space areas.</w:t>
            </w:r>
          </w:p>
        </w:tc>
        <w:tc>
          <w:tcPr>
            <w:tcW w:w="2551" w:type="dxa"/>
          </w:tcPr>
          <w:p w14:paraId="173002AE" w14:textId="77777777" w:rsidR="00971F8D" w:rsidRDefault="00971F8D">
            <w:pPr>
              <w:pStyle w:val="TableParagraph"/>
              <w:ind w:left="107" w:right="99"/>
              <w:jc w:val="both"/>
              <w:rPr>
                <w:b/>
              </w:rPr>
            </w:pPr>
          </w:p>
        </w:tc>
        <w:tc>
          <w:tcPr>
            <w:tcW w:w="1276" w:type="dxa"/>
          </w:tcPr>
          <w:p w14:paraId="001E9083" w14:textId="77777777" w:rsidR="00971F8D" w:rsidRDefault="00971F8D">
            <w:pPr>
              <w:pStyle w:val="TableParagraph"/>
              <w:ind w:left="107" w:right="99"/>
              <w:jc w:val="both"/>
              <w:rPr>
                <w:b/>
              </w:rPr>
            </w:pPr>
          </w:p>
        </w:tc>
        <w:tc>
          <w:tcPr>
            <w:tcW w:w="1021" w:type="dxa"/>
            <w:gridSpan w:val="2"/>
          </w:tcPr>
          <w:p w14:paraId="6DD5263B" w14:textId="77777777" w:rsidR="00971F8D" w:rsidRDefault="00971F8D">
            <w:pPr>
              <w:pStyle w:val="TableParagraph"/>
              <w:ind w:left="107" w:right="99"/>
              <w:jc w:val="both"/>
              <w:rPr>
                <w:b/>
              </w:rPr>
            </w:pPr>
          </w:p>
        </w:tc>
      </w:tr>
      <w:tr w:rsidR="00971F8D" w14:paraId="7463BFB9" w14:textId="051D1E35" w:rsidTr="00FB30E0">
        <w:trPr>
          <w:gridAfter w:val="1"/>
          <w:wAfter w:w="28" w:type="dxa"/>
          <w:trHeight w:val="5371"/>
        </w:trPr>
        <w:tc>
          <w:tcPr>
            <w:tcW w:w="2127" w:type="dxa"/>
          </w:tcPr>
          <w:p w14:paraId="3F7A455B" w14:textId="72F97DB3" w:rsidR="00971F8D" w:rsidRDefault="00FB30E0">
            <w:pPr>
              <w:pStyle w:val="TableParagraph"/>
              <w:ind w:left="0"/>
              <w:rPr>
                <w:rFonts w:ascii="Times New Roman"/>
              </w:rPr>
            </w:pPr>
            <w:r>
              <w:rPr>
                <w:b/>
              </w:rPr>
              <w:tab/>
            </w:r>
          </w:p>
        </w:tc>
        <w:tc>
          <w:tcPr>
            <w:tcW w:w="2409" w:type="dxa"/>
          </w:tcPr>
          <w:p w14:paraId="50C38BCD" w14:textId="77777777" w:rsidR="00971F8D" w:rsidRDefault="00971F8D">
            <w:pPr>
              <w:pStyle w:val="TableParagraph"/>
              <w:ind w:left="0"/>
              <w:rPr>
                <w:rFonts w:ascii="Times New Roman"/>
              </w:rPr>
            </w:pPr>
          </w:p>
        </w:tc>
        <w:tc>
          <w:tcPr>
            <w:tcW w:w="7088" w:type="dxa"/>
            <w:shd w:val="clear" w:color="auto" w:fill="F2DBDB" w:themeFill="accent2" w:themeFillTint="33"/>
          </w:tcPr>
          <w:p w14:paraId="78D705D8" w14:textId="7B29AE9B" w:rsidR="00971F8D" w:rsidRDefault="00971F8D">
            <w:pPr>
              <w:pStyle w:val="TableParagraph"/>
              <w:ind w:left="107" w:right="95"/>
              <w:jc w:val="both"/>
            </w:pPr>
            <w:r>
              <w:rPr>
                <w:b/>
              </w:rPr>
              <w:t xml:space="preserve">No camping </w:t>
            </w:r>
            <w:r w:rsidR="003F4222">
              <w:rPr>
                <w:b/>
              </w:rPr>
              <w:t>permitted;</w:t>
            </w:r>
            <w:r>
              <w:rPr>
                <w:b/>
              </w:rPr>
              <w:t xml:space="preserve"> no casual camping areas open. NZMCA sites closed.</w:t>
            </w:r>
            <w:r>
              <w:rPr>
                <w:b/>
                <w:spacing w:val="-34"/>
              </w:rPr>
              <w:t xml:space="preserve"> </w:t>
            </w:r>
            <w:r>
              <w:t>Parks closed to all camping, regardless of type, unless permitted by council bylaw, e.g., self-contained responsible</w:t>
            </w:r>
            <w:r>
              <w:rPr>
                <w:spacing w:val="-4"/>
              </w:rPr>
              <w:t xml:space="preserve"> </w:t>
            </w:r>
            <w:r>
              <w:t>camping</w:t>
            </w:r>
          </w:p>
          <w:p w14:paraId="1113EB7E" w14:textId="77777777" w:rsidR="00971F8D" w:rsidRDefault="00971F8D">
            <w:pPr>
              <w:pStyle w:val="TableParagraph"/>
              <w:spacing w:before="11"/>
              <w:ind w:left="0"/>
              <w:rPr>
                <w:b/>
                <w:i/>
                <w:sz w:val="21"/>
              </w:rPr>
            </w:pPr>
          </w:p>
          <w:p w14:paraId="443E0316" w14:textId="6C56B0B7" w:rsidR="00971F8D" w:rsidRDefault="00971F8D">
            <w:pPr>
              <w:pStyle w:val="TableParagraph"/>
              <w:ind w:left="107" w:right="219"/>
            </w:pPr>
            <w:r>
              <w:rPr>
                <w:b/>
              </w:rPr>
              <w:t xml:space="preserve">Playgrounds all closed. </w:t>
            </w:r>
          </w:p>
          <w:p w14:paraId="1A093351" w14:textId="77777777" w:rsidR="00971F8D" w:rsidRDefault="00971F8D">
            <w:pPr>
              <w:pStyle w:val="TableParagraph"/>
              <w:spacing w:before="1"/>
              <w:ind w:left="0"/>
              <w:rPr>
                <w:b/>
                <w:i/>
              </w:rPr>
            </w:pPr>
          </w:p>
          <w:p w14:paraId="6E027979" w14:textId="77777777" w:rsidR="00971F8D" w:rsidRDefault="00971F8D">
            <w:pPr>
              <w:pStyle w:val="TableParagraph"/>
              <w:ind w:left="107"/>
              <w:rPr>
                <w:b/>
              </w:rPr>
            </w:pPr>
            <w:r>
              <w:rPr>
                <w:b/>
              </w:rPr>
              <w:t>Some dog parks and dog exercise areas may be open. Check with your council website.</w:t>
            </w:r>
          </w:p>
          <w:p w14:paraId="6FFB08FF" w14:textId="77777777" w:rsidR="00971F8D" w:rsidRDefault="00971F8D">
            <w:pPr>
              <w:pStyle w:val="TableParagraph"/>
              <w:spacing w:before="11"/>
              <w:ind w:left="0"/>
              <w:rPr>
                <w:b/>
                <w:i/>
                <w:sz w:val="21"/>
              </w:rPr>
            </w:pPr>
          </w:p>
          <w:p w14:paraId="0C950A2A" w14:textId="77777777" w:rsidR="00971F8D" w:rsidRDefault="00971F8D">
            <w:pPr>
              <w:pStyle w:val="TableParagraph"/>
              <w:ind w:left="107"/>
              <w:rPr>
                <w:b/>
              </w:rPr>
            </w:pPr>
            <w:r>
              <w:rPr>
                <w:b/>
              </w:rPr>
              <w:t>Councils’ and agencies entire front of house, main service centres fully closed, customer contact is entirely via phone or internet.</w:t>
            </w:r>
          </w:p>
          <w:p w14:paraId="4CB3938C" w14:textId="77777777" w:rsidR="00971F8D" w:rsidRDefault="00971F8D">
            <w:pPr>
              <w:pStyle w:val="TableParagraph"/>
              <w:spacing w:before="1"/>
              <w:ind w:left="0"/>
              <w:rPr>
                <w:b/>
                <w:i/>
              </w:rPr>
            </w:pPr>
          </w:p>
          <w:p w14:paraId="203034BB" w14:textId="77777777" w:rsidR="00971F8D" w:rsidRDefault="00971F8D">
            <w:pPr>
              <w:pStyle w:val="TableParagraph"/>
              <w:ind w:left="107"/>
              <w:rPr>
                <w:b/>
              </w:rPr>
            </w:pPr>
            <w:r>
              <w:rPr>
                <w:b/>
              </w:rPr>
              <w:t>Assume requests for service being prioritised as life threatening or not.</w:t>
            </w:r>
          </w:p>
        </w:tc>
        <w:tc>
          <w:tcPr>
            <w:tcW w:w="2551" w:type="dxa"/>
          </w:tcPr>
          <w:p w14:paraId="0CC77063" w14:textId="77777777" w:rsidR="00971F8D" w:rsidRDefault="00971F8D">
            <w:pPr>
              <w:pStyle w:val="TableParagraph"/>
              <w:ind w:left="107" w:right="95"/>
              <w:jc w:val="both"/>
              <w:rPr>
                <w:b/>
              </w:rPr>
            </w:pPr>
          </w:p>
        </w:tc>
        <w:tc>
          <w:tcPr>
            <w:tcW w:w="1276" w:type="dxa"/>
          </w:tcPr>
          <w:p w14:paraId="4165D644" w14:textId="77777777" w:rsidR="00971F8D" w:rsidRDefault="00971F8D">
            <w:pPr>
              <w:pStyle w:val="TableParagraph"/>
              <w:ind w:left="107" w:right="95"/>
              <w:jc w:val="both"/>
              <w:rPr>
                <w:b/>
              </w:rPr>
            </w:pPr>
          </w:p>
        </w:tc>
        <w:tc>
          <w:tcPr>
            <w:tcW w:w="993" w:type="dxa"/>
          </w:tcPr>
          <w:p w14:paraId="491C9C43" w14:textId="77777777" w:rsidR="00971F8D" w:rsidRDefault="00971F8D">
            <w:pPr>
              <w:pStyle w:val="TableParagraph"/>
              <w:ind w:left="107" w:right="95"/>
              <w:jc w:val="both"/>
              <w:rPr>
                <w:b/>
              </w:rPr>
            </w:pPr>
          </w:p>
        </w:tc>
      </w:tr>
      <w:tr w:rsidR="00971F8D" w14:paraId="20225E1D" w14:textId="69A39B57" w:rsidTr="00FB30E0">
        <w:trPr>
          <w:gridAfter w:val="1"/>
          <w:wAfter w:w="28" w:type="dxa"/>
          <w:trHeight w:val="1915"/>
        </w:trPr>
        <w:tc>
          <w:tcPr>
            <w:tcW w:w="2127" w:type="dxa"/>
          </w:tcPr>
          <w:p w14:paraId="31BF1B96" w14:textId="77777777" w:rsidR="00971F8D" w:rsidRDefault="00971F8D">
            <w:pPr>
              <w:pStyle w:val="TableParagraph"/>
              <w:ind w:left="108" w:right="1156"/>
              <w:rPr>
                <w:b/>
              </w:rPr>
            </w:pPr>
            <w:r>
              <w:rPr>
                <w:b/>
              </w:rPr>
              <w:t>Social media and communications</w:t>
            </w:r>
          </w:p>
        </w:tc>
        <w:tc>
          <w:tcPr>
            <w:tcW w:w="2409" w:type="dxa"/>
          </w:tcPr>
          <w:p w14:paraId="0B921B3E" w14:textId="77777777" w:rsidR="00971F8D" w:rsidRDefault="00971F8D">
            <w:pPr>
              <w:pStyle w:val="TableParagraph"/>
              <w:ind w:left="0"/>
              <w:rPr>
                <w:rFonts w:ascii="Times New Roman"/>
              </w:rPr>
            </w:pPr>
          </w:p>
        </w:tc>
        <w:tc>
          <w:tcPr>
            <w:tcW w:w="7088" w:type="dxa"/>
            <w:shd w:val="clear" w:color="auto" w:fill="F2DBDB" w:themeFill="accent2" w:themeFillTint="33"/>
          </w:tcPr>
          <w:p w14:paraId="7F2BD384" w14:textId="77777777" w:rsidR="00971F8D" w:rsidRDefault="00971F8D">
            <w:pPr>
              <w:pStyle w:val="TableParagraph"/>
              <w:numPr>
                <w:ilvl w:val="0"/>
                <w:numId w:val="38"/>
              </w:numPr>
              <w:tabs>
                <w:tab w:val="left" w:pos="827"/>
              </w:tabs>
              <w:ind w:right="98"/>
              <w:jc w:val="both"/>
            </w:pPr>
            <w:r>
              <w:t>Social media messaging about first and foremost people knowing MoH guidelines</w:t>
            </w:r>
            <w:r>
              <w:rPr>
                <w:spacing w:val="-12"/>
              </w:rPr>
              <w:t xml:space="preserve"> </w:t>
            </w:r>
            <w:r>
              <w:t>and</w:t>
            </w:r>
            <w:r>
              <w:rPr>
                <w:spacing w:val="-13"/>
              </w:rPr>
              <w:t xml:space="preserve"> </w:t>
            </w:r>
            <w:r>
              <w:t>adhering</w:t>
            </w:r>
            <w:r>
              <w:rPr>
                <w:spacing w:val="-13"/>
              </w:rPr>
              <w:t xml:space="preserve"> </w:t>
            </w:r>
            <w:r>
              <w:t>to</w:t>
            </w:r>
            <w:r>
              <w:rPr>
                <w:spacing w:val="-10"/>
              </w:rPr>
              <w:t xml:space="preserve"> </w:t>
            </w:r>
            <w:r>
              <w:t>them</w:t>
            </w:r>
            <w:r>
              <w:rPr>
                <w:spacing w:val="-11"/>
              </w:rPr>
              <w:t xml:space="preserve"> </w:t>
            </w:r>
            <w:r>
              <w:t>–</w:t>
            </w:r>
            <w:r>
              <w:rPr>
                <w:spacing w:val="-15"/>
              </w:rPr>
              <w:t xml:space="preserve"> </w:t>
            </w:r>
            <w:r>
              <w:t>wherever</w:t>
            </w:r>
            <w:r>
              <w:rPr>
                <w:spacing w:val="-14"/>
              </w:rPr>
              <w:t xml:space="preserve"> </w:t>
            </w:r>
            <w:r>
              <w:t>they</w:t>
            </w:r>
            <w:r>
              <w:rPr>
                <w:spacing w:val="-11"/>
              </w:rPr>
              <w:t xml:space="preserve"> </w:t>
            </w:r>
            <w:r>
              <w:t>are,</w:t>
            </w:r>
            <w:r>
              <w:rPr>
                <w:spacing w:val="-12"/>
              </w:rPr>
              <w:t xml:space="preserve"> </w:t>
            </w:r>
            <w:r>
              <w:t>including</w:t>
            </w:r>
            <w:r>
              <w:rPr>
                <w:spacing w:val="-13"/>
              </w:rPr>
              <w:t xml:space="preserve"> </w:t>
            </w:r>
            <w:r>
              <w:t>in</w:t>
            </w:r>
            <w:r>
              <w:rPr>
                <w:spacing w:val="-14"/>
              </w:rPr>
              <w:t xml:space="preserve"> </w:t>
            </w:r>
            <w:r>
              <w:t>parks</w:t>
            </w:r>
            <w:r>
              <w:rPr>
                <w:spacing w:val="-12"/>
              </w:rPr>
              <w:t xml:space="preserve"> </w:t>
            </w:r>
            <w:r>
              <w:t>and open</w:t>
            </w:r>
            <w:r>
              <w:rPr>
                <w:spacing w:val="-1"/>
              </w:rPr>
              <w:t xml:space="preserve"> </w:t>
            </w:r>
            <w:r>
              <w:t>spaces.</w:t>
            </w:r>
          </w:p>
          <w:p w14:paraId="4F5E5F6B" w14:textId="77777777" w:rsidR="00971F8D" w:rsidRDefault="00971F8D">
            <w:pPr>
              <w:pStyle w:val="TableParagraph"/>
              <w:numPr>
                <w:ilvl w:val="0"/>
                <w:numId w:val="38"/>
              </w:numPr>
              <w:tabs>
                <w:tab w:val="left" w:pos="827"/>
              </w:tabs>
              <w:ind w:right="94"/>
              <w:jc w:val="both"/>
            </w:pPr>
            <w:r>
              <w:t>Tracks open to recognise the need for people to get out, messages again “to abide by guidelines”. If it is not possible to stay 2m from others, and separate if proximity looks possible or go somewhere</w:t>
            </w:r>
            <w:r>
              <w:rPr>
                <w:spacing w:val="-9"/>
              </w:rPr>
              <w:t xml:space="preserve"> </w:t>
            </w:r>
            <w:r>
              <w:t>else.</w:t>
            </w:r>
          </w:p>
          <w:p w14:paraId="727F7E6F" w14:textId="77777777" w:rsidR="00971F8D" w:rsidRDefault="00971F8D">
            <w:pPr>
              <w:pStyle w:val="TableParagraph"/>
              <w:numPr>
                <w:ilvl w:val="0"/>
                <w:numId w:val="38"/>
              </w:numPr>
              <w:tabs>
                <w:tab w:val="left" w:pos="827"/>
              </w:tabs>
              <w:spacing w:line="260" w:lineRule="exact"/>
              <w:jc w:val="both"/>
            </w:pPr>
            <w:r>
              <w:t>DOC lands closed however, in all</w:t>
            </w:r>
            <w:r>
              <w:rPr>
                <w:spacing w:val="-6"/>
              </w:rPr>
              <w:t xml:space="preserve"> </w:t>
            </w:r>
            <w:r>
              <w:t>cases.</w:t>
            </w:r>
          </w:p>
        </w:tc>
        <w:tc>
          <w:tcPr>
            <w:tcW w:w="2551" w:type="dxa"/>
          </w:tcPr>
          <w:p w14:paraId="607958B2" w14:textId="77777777" w:rsidR="00971F8D" w:rsidRDefault="00971F8D">
            <w:pPr>
              <w:pStyle w:val="TableParagraph"/>
              <w:numPr>
                <w:ilvl w:val="0"/>
                <w:numId w:val="38"/>
              </w:numPr>
              <w:tabs>
                <w:tab w:val="left" w:pos="827"/>
              </w:tabs>
              <w:ind w:right="98"/>
              <w:jc w:val="both"/>
            </w:pPr>
          </w:p>
        </w:tc>
        <w:tc>
          <w:tcPr>
            <w:tcW w:w="1276" w:type="dxa"/>
          </w:tcPr>
          <w:p w14:paraId="0E06A428" w14:textId="77777777" w:rsidR="00971F8D" w:rsidRDefault="00971F8D">
            <w:pPr>
              <w:pStyle w:val="TableParagraph"/>
              <w:numPr>
                <w:ilvl w:val="0"/>
                <w:numId w:val="38"/>
              </w:numPr>
              <w:tabs>
                <w:tab w:val="left" w:pos="827"/>
              </w:tabs>
              <w:ind w:right="98"/>
              <w:jc w:val="both"/>
            </w:pPr>
          </w:p>
        </w:tc>
        <w:tc>
          <w:tcPr>
            <w:tcW w:w="993" w:type="dxa"/>
          </w:tcPr>
          <w:p w14:paraId="448B531D" w14:textId="77777777" w:rsidR="00971F8D" w:rsidRDefault="00971F8D">
            <w:pPr>
              <w:pStyle w:val="TableParagraph"/>
              <w:numPr>
                <w:ilvl w:val="0"/>
                <w:numId w:val="38"/>
              </w:numPr>
              <w:tabs>
                <w:tab w:val="left" w:pos="827"/>
              </w:tabs>
              <w:ind w:right="98"/>
              <w:jc w:val="both"/>
            </w:pPr>
          </w:p>
        </w:tc>
      </w:tr>
      <w:tr w:rsidR="00971F8D" w14:paraId="3781CB12" w14:textId="2A4C901D" w:rsidTr="00FB30E0">
        <w:trPr>
          <w:gridAfter w:val="1"/>
          <w:wAfter w:w="28" w:type="dxa"/>
          <w:trHeight w:val="268"/>
        </w:trPr>
        <w:tc>
          <w:tcPr>
            <w:tcW w:w="11624" w:type="dxa"/>
            <w:gridSpan w:val="3"/>
          </w:tcPr>
          <w:p w14:paraId="618146B0" w14:textId="77777777" w:rsidR="00971F8D" w:rsidRDefault="00971F8D">
            <w:pPr>
              <w:pStyle w:val="TableParagraph"/>
              <w:spacing w:line="248" w:lineRule="exact"/>
              <w:ind w:left="468"/>
              <w:rPr>
                <w:b/>
              </w:rPr>
            </w:pPr>
            <w:r>
              <w:rPr>
                <w:b/>
              </w:rPr>
              <w:t>Detailed status</w:t>
            </w:r>
          </w:p>
        </w:tc>
        <w:tc>
          <w:tcPr>
            <w:tcW w:w="2551" w:type="dxa"/>
          </w:tcPr>
          <w:p w14:paraId="7EFE7BD7" w14:textId="77777777" w:rsidR="00971F8D" w:rsidRDefault="00971F8D">
            <w:pPr>
              <w:pStyle w:val="TableParagraph"/>
              <w:spacing w:line="248" w:lineRule="exact"/>
              <w:ind w:left="468"/>
              <w:rPr>
                <w:b/>
              </w:rPr>
            </w:pPr>
          </w:p>
        </w:tc>
        <w:tc>
          <w:tcPr>
            <w:tcW w:w="1276" w:type="dxa"/>
          </w:tcPr>
          <w:p w14:paraId="1857AAB7" w14:textId="77777777" w:rsidR="00971F8D" w:rsidRDefault="00971F8D">
            <w:pPr>
              <w:pStyle w:val="TableParagraph"/>
              <w:spacing w:line="248" w:lineRule="exact"/>
              <w:ind w:left="468"/>
              <w:rPr>
                <w:b/>
              </w:rPr>
            </w:pPr>
          </w:p>
        </w:tc>
        <w:tc>
          <w:tcPr>
            <w:tcW w:w="993" w:type="dxa"/>
          </w:tcPr>
          <w:p w14:paraId="56416E24" w14:textId="300058B3" w:rsidR="00971F8D" w:rsidRDefault="00971F8D">
            <w:pPr>
              <w:pStyle w:val="TableParagraph"/>
              <w:spacing w:line="248" w:lineRule="exact"/>
              <w:ind w:left="468"/>
              <w:rPr>
                <w:b/>
              </w:rPr>
            </w:pPr>
          </w:p>
        </w:tc>
      </w:tr>
      <w:tr w:rsidR="00971F8D" w14:paraId="51FB97F5" w14:textId="763CE03B" w:rsidTr="00FB30E0">
        <w:trPr>
          <w:gridAfter w:val="1"/>
          <w:wAfter w:w="28" w:type="dxa"/>
          <w:trHeight w:val="268"/>
        </w:trPr>
        <w:tc>
          <w:tcPr>
            <w:tcW w:w="2127" w:type="dxa"/>
          </w:tcPr>
          <w:p w14:paraId="0958320E" w14:textId="77777777" w:rsidR="00971F8D" w:rsidRDefault="00971F8D">
            <w:pPr>
              <w:pStyle w:val="TableParagraph"/>
              <w:spacing w:line="248" w:lineRule="exact"/>
              <w:ind w:left="108"/>
            </w:pPr>
            <w:r>
              <w:t>Arboriculture</w:t>
            </w:r>
          </w:p>
        </w:tc>
        <w:tc>
          <w:tcPr>
            <w:tcW w:w="2409" w:type="dxa"/>
          </w:tcPr>
          <w:p w14:paraId="178505A0" w14:textId="77777777" w:rsidR="00971F8D" w:rsidRDefault="00971F8D">
            <w:pPr>
              <w:pStyle w:val="TableParagraph"/>
              <w:spacing w:line="248" w:lineRule="exact"/>
              <w:ind w:left="468"/>
            </w:pPr>
            <w:r>
              <w:t>Emergency only</w:t>
            </w:r>
          </w:p>
        </w:tc>
        <w:tc>
          <w:tcPr>
            <w:tcW w:w="7088" w:type="dxa"/>
            <w:shd w:val="clear" w:color="auto" w:fill="F2DBDB" w:themeFill="accent2" w:themeFillTint="33"/>
          </w:tcPr>
          <w:p w14:paraId="653589FD" w14:textId="77777777" w:rsidR="00971F8D" w:rsidRDefault="00971F8D">
            <w:pPr>
              <w:pStyle w:val="TableParagraph"/>
              <w:spacing w:line="248" w:lineRule="exact"/>
              <w:ind w:left="107"/>
            </w:pPr>
            <w:r>
              <w:t>Arboricultural services will be restricted to emergency work only.</w:t>
            </w:r>
          </w:p>
        </w:tc>
        <w:tc>
          <w:tcPr>
            <w:tcW w:w="2551" w:type="dxa"/>
          </w:tcPr>
          <w:p w14:paraId="43E11BC5" w14:textId="77777777" w:rsidR="00971F8D" w:rsidRDefault="00971F8D">
            <w:pPr>
              <w:pStyle w:val="TableParagraph"/>
              <w:spacing w:line="248" w:lineRule="exact"/>
              <w:ind w:left="107"/>
            </w:pPr>
          </w:p>
        </w:tc>
        <w:tc>
          <w:tcPr>
            <w:tcW w:w="1276" w:type="dxa"/>
          </w:tcPr>
          <w:p w14:paraId="0DD243AC" w14:textId="77777777" w:rsidR="00971F8D" w:rsidRDefault="00971F8D">
            <w:pPr>
              <w:pStyle w:val="TableParagraph"/>
              <w:spacing w:line="248" w:lineRule="exact"/>
              <w:ind w:left="107"/>
            </w:pPr>
          </w:p>
        </w:tc>
        <w:tc>
          <w:tcPr>
            <w:tcW w:w="993" w:type="dxa"/>
          </w:tcPr>
          <w:p w14:paraId="187328A7" w14:textId="77777777" w:rsidR="00971F8D" w:rsidRDefault="00971F8D">
            <w:pPr>
              <w:pStyle w:val="TableParagraph"/>
              <w:spacing w:line="248" w:lineRule="exact"/>
              <w:ind w:left="107"/>
            </w:pPr>
          </w:p>
        </w:tc>
      </w:tr>
      <w:tr w:rsidR="00971F8D" w14:paraId="7C3EFB5A" w14:textId="14EB53D4" w:rsidTr="00FB30E0">
        <w:trPr>
          <w:gridAfter w:val="1"/>
          <w:wAfter w:w="28" w:type="dxa"/>
          <w:trHeight w:val="268"/>
        </w:trPr>
        <w:tc>
          <w:tcPr>
            <w:tcW w:w="2127" w:type="dxa"/>
          </w:tcPr>
          <w:p w14:paraId="3C01852B" w14:textId="77777777" w:rsidR="00971F8D" w:rsidRDefault="00971F8D">
            <w:pPr>
              <w:pStyle w:val="TableParagraph"/>
              <w:spacing w:line="248" w:lineRule="exact"/>
              <w:ind w:left="108"/>
            </w:pPr>
            <w:r>
              <w:t>Biosecurity</w:t>
            </w:r>
          </w:p>
        </w:tc>
        <w:tc>
          <w:tcPr>
            <w:tcW w:w="2409" w:type="dxa"/>
          </w:tcPr>
          <w:p w14:paraId="215EA36E" w14:textId="77777777" w:rsidR="00971F8D" w:rsidRDefault="00971F8D">
            <w:pPr>
              <w:pStyle w:val="TableParagraph"/>
              <w:spacing w:line="248" w:lineRule="exact"/>
              <w:ind w:left="468"/>
            </w:pPr>
            <w:r>
              <w:t>On parks, general operations suspended</w:t>
            </w:r>
          </w:p>
        </w:tc>
        <w:tc>
          <w:tcPr>
            <w:tcW w:w="7088" w:type="dxa"/>
            <w:shd w:val="clear" w:color="auto" w:fill="F2DBDB" w:themeFill="accent2" w:themeFillTint="33"/>
          </w:tcPr>
          <w:p w14:paraId="46B08083" w14:textId="77777777" w:rsidR="00971F8D" w:rsidRDefault="00971F8D">
            <w:pPr>
              <w:pStyle w:val="TableParagraph"/>
              <w:spacing w:line="248" w:lineRule="exact"/>
              <w:ind w:left="107"/>
            </w:pPr>
            <w:r>
              <w:t>Exemptions could be mainland predator free sanctuaries.</w:t>
            </w:r>
          </w:p>
        </w:tc>
        <w:tc>
          <w:tcPr>
            <w:tcW w:w="2551" w:type="dxa"/>
          </w:tcPr>
          <w:p w14:paraId="65A13971" w14:textId="77777777" w:rsidR="00971F8D" w:rsidRDefault="00971F8D">
            <w:pPr>
              <w:pStyle w:val="TableParagraph"/>
              <w:spacing w:line="248" w:lineRule="exact"/>
              <w:ind w:left="107"/>
            </w:pPr>
          </w:p>
        </w:tc>
        <w:tc>
          <w:tcPr>
            <w:tcW w:w="1276" w:type="dxa"/>
          </w:tcPr>
          <w:p w14:paraId="410E1AC6" w14:textId="77777777" w:rsidR="00971F8D" w:rsidRDefault="00971F8D">
            <w:pPr>
              <w:pStyle w:val="TableParagraph"/>
              <w:spacing w:line="248" w:lineRule="exact"/>
              <w:ind w:left="107"/>
            </w:pPr>
          </w:p>
        </w:tc>
        <w:tc>
          <w:tcPr>
            <w:tcW w:w="993" w:type="dxa"/>
          </w:tcPr>
          <w:p w14:paraId="22FBB898" w14:textId="77777777" w:rsidR="00971F8D" w:rsidRDefault="00971F8D">
            <w:pPr>
              <w:pStyle w:val="TableParagraph"/>
              <w:spacing w:line="248" w:lineRule="exact"/>
              <w:ind w:left="107"/>
            </w:pPr>
          </w:p>
        </w:tc>
      </w:tr>
      <w:tr w:rsidR="00971F8D" w14:paraId="434E6806" w14:textId="2DE56B1F" w:rsidTr="00FB30E0">
        <w:trPr>
          <w:gridAfter w:val="1"/>
          <w:wAfter w:w="28" w:type="dxa"/>
          <w:trHeight w:val="270"/>
        </w:trPr>
        <w:tc>
          <w:tcPr>
            <w:tcW w:w="2127" w:type="dxa"/>
          </w:tcPr>
          <w:p w14:paraId="173D9CC4" w14:textId="77777777" w:rsidR="00971F8D" w:rsidRDefault="00971F8D">
            <w:pPr>
              <w:pStyle w:val="TableParagraph"/>
              <w:spacing w:line="251" w:lineRule="exact"/>
              <w:ind w:left="108"/>
            </w:pPr>
            <w:r>
              <w:t>Burials and Cremations</w:t>
            </w:r>
          </w:p>
        </w:tc>
        <w:tc>
          <w:tcPr>
            <w:tcW w:w="2409" w:type="dxa"/>
          </w:tcPr>
          <w:p w14:paraId="31B3C26D" w14:textId="1FB6ACA9" w:rsidR="00971F8D" w:rsidRDefault="00971F8D">
            <w:pPr>
              <w:pStyle w:val="TableParagraph"/>
              <w:spacing w:line="251" w:lineRule="exact"/>
              <w:ind w:left="468"/>
            </w:pPr>
            <w:r>
              <w:t>B</w:t>
            </w:r>
            <w:r w:rsidR="008A32CD">
              <w:t xml:space="preserve">urials and Cremations continue, restrictions on funerals and </w:t>
            </w:r>
            <w:r w:rsidR="003F4222">
              <w:t>services,</w:t>
            </w:r>
            <w:r w:rsidR="008A32CD">
              <w:t xml:space="preserve"> however. </w:t>
            </w:r>
          </w:p>
        </w:tc>
        <w:tc>
          <w:tcPr>
            <w:tcW w:w="7088" w:type="dxa"/>
            <w:shd w:val="clear" w:color="auto" w:fill="F2DBDB" w:themeFill="accent2" w:themeFillTint="33"/>
          </w:tcPr>
          <w:p w14:paraId="5836A46A" w14:textId="173C2ADC" w:rsidR="00971F8D" w:rsidRDefault="008A32CD">
            <w:pPr>
              <w:pStyle w:val="TableParagraph"/>
              <w:spacing w:line="251" w:lineRule="exact"/>
              <w:ind w:left="107"/>
            </w:pPr>
            <w:r>
              <w:t xml:space="preserve">Maybe some limited </w:t>
            </w:r>
            <w:r w:rsidR="00971F8D">
              <w:t>grounds maintenance (see below item on maintenance).</w:t>
            </w:r>
          </w:p>
        </w:tc>
        <w:tc>
          <w:tcPr>
            <w:tcW w:w="2551" w:type="dxa"/>
          </w:tcPr>
          <w:p w14:paraId="3E2419EB" w14:textId="77777777" w:rsidR="00971F8D" w:rsidRDefault="00971F8D">
            <w:pPr>
              <w:pStyle w:val="TableParagraph"/>
              <w:spacing w:line="251" w:lineRule="exact"/>
              <w:ind w:left="107"/>
            </w:pPr>
          </w:p>
        </w:tc>
        <w:tc>
          <w:tcPr>
            <w:tcW w:w="1276" w:type="dxa"/>
          </w:tcPr>
          <w:p w14:paraId="296BD719" w14:textId="77777777" w:rsidR="00971F8D" w:rsidRDefault="00971F8D">
            <w:pPr>
              <w:pStyle w:val="TableParagraph"/>
              <w:spacing w:line="251" w:lineRule="exact"/>
              <w:ind w:left="107"/>
            </w:pPr>
          </w:p>
        </w:tc>
        <w:tc>
          <w:tcPr>
            <w:tcW w:w="993" w:type="dxa"/>
          </w:tcPr>
          <w:p w14:paraId="554B5E2D" w14:textId="77777777" w:rsidR="00971F8D" w:rsidRDefault="00971F8D">
            <w:pPr>
              <w:pStyle w:val="TableParagraph"/>
              <w:spacing w:line="251" w:lineRule="exact"/>
              <w:ind w:left="107"/>
            </w:pPr>
          </w:p>
        </w:tc>
      </w:tr>
      <w:tr w:rsidR="00971F8D" w14:paraId="55F3CE5D" w14:textId="274FF382" w:rsidTr="00FB30E0">
        <w:trPr>
          <w:trHeight w:val="1646"/>
        </w:trPr>
        <w:tc>
          <w:tcPr>
            <w:tcW w:w="2127" w:type="dxa"/>
          </w:tcPr>
          <w:p w14:paraId="53C18EF6" w14:textId="13200171" w:rsidR="00971F8D" w:rsidRDefault="00971F8D">
            <w:pPr>
              <w:pStyle w:val="TableParagraph"/>
              <w:spacing w:line="268" w:lineRule="exact"/>
              <w:ind w:left="108"/>
            </w:pPr>
            <w:r>
              <w:t>Capital works</w:t>
            </w:r>
          </w:p>
        </w:tc>
        <w:tc>
          <w:tcPr>
            <w:tcW w:w="2409" w:type="dxa"/>
          </w:tcPr>
          <w:p w14:paraId="439649D6" w14:textId="77777777" w:rsidR="00971F8D" w:rsidRDefault="00971F8D">
            <w:pPr>
              <w:pStyle w:val="TableParagraph"/>
              <w:numPr>
                <w:ilvl w:val="0"/>
                <w:numId w:val="37"/>
              </w:numPr>
              <w:tabs>
                <w:tab w:val="left" w:pos="828"/>
              </w:tabs>
              <w:spacing w:line="280" w:lineRule="exact"/>
              <w:jc w:val="both"/>
            </w:pPr>
            <w:r>
              <w:t>Cessation orders issued,</w:t>
            </w:r>
            <w:r>
              <w:rPr>
                <w:spacing w:val="-6"/>
              </w:rPr>
              <w:t xml:space="preserve"> </w:t>
            </w:r>
            <w:r>
              <w:t>indefinitely</w:t>
            </w:r>
          </w:p>
          <w:p w14:paraId="779B61BE" w14:textId="77777777" w:rsidR="00971F8D" w:rsidRDefault="00971F8D">
            <w:pPr>
              <w:pStyle w:val="TableParagraph"/>
              <w:numPr>
                <w:ilvl w:val="0"/>
                <w:numId w:val="37"/>
              </w:numPr>
              <w:tabs>
                <w:tab w:val="left" w:pos="828"/>
              </w:tabs>
              <w:spacing w:line="279" w:lineRule="exact"/>
              <w:jc w:val="both"/>
            </w:pPr>
            <w:r>
              <w:t>Securing sites</w:t>
            </w:r>
            <w:r>
              <w:rPr>
                <w:spacing w:val="-3"/>
              </w:rPr>
              <w:t xml:space="preserve"> </w:t>
            </w:r>
            <w:r>
              <w:t>undertaken.</w:t>
            </w:r>
          </w:p>
          <w:p w14:paraId="1F01AF69" w14:textId="77777777" w:rsidR="00971F8D" w:rsidRDefault="00971F8D">
            <w:pPr>
              <w:pStyle w:val="TableParagraph"/>
              <w:numPr>
                <w:ilvl w:val="0"/>
                <w:numId w:val="37"/>
              </w:numPr>
              <w:tabs>
                <w:tab w:val="left" w:pos="828"/>
              </w:tabs>
              <w:spacing w:before="6" w:line="268" w:lineRule="exact"/>
              <w:ind w:right="93"/>
              <w:jc w:val="both"/>
            </w:pPr>
            <w:r>
              <w:t>Continuing with procurement and engagement as a conscious stimulus approach</w:t>
            </w:r>
            <w:r>
              <w:rPr>
                <w:spacing w:val="-14"/>
              </w:rPr>
              <w:t xml:space="preserve"> </w:t>
            </w:r>
            <w:r>
              <w:t>for</w:t>
            </w:r>
            <w:r>
              <w:rPr>
                <w:spacing w:val="-14"/>
              </w:rPr>
              <w:t xml:space="preserve"> </w:t>
            </w:r>
            <w:r>
              <w:t>communities,</w:t>
            </w:r>
            <w:r>
              <w:rPr>
                <w:spacing w:val="-15"/>
              </w:rPr>
              <w:t xml:space="preserve"> </w:t>
            </w:r>
            <w:r>
              <w:t>planning</w:t>
            </w:r>
            <w:r>
              <w:rPr>
                <w:spacing w:val="-15"/>
              </w:rPr>
              <w:t xml:space="preserve"> </w:t>
            </w:r>
            <w:r>
              <w:t>for the return to</w:t>
            </w:r>
            <w:r>
              <w:rPr>
                <w:spacing w:val="-4"/>
              </w:rPr>
              <w:t xml:space="preserve"> </w:t>
            </w:r>
            <w:r>
              <w:t>work.</w:t>
            </w:r>
          </w:p>
        </w:tc>
        <w:tc>
          <w:tcPr>
            <w:tcW w:w="7088" w:type="dxa"/>
          </w:tcPr>
          <w:p w14:paraId="1EB30C83" w14:textId="77777777" w:rsidR="00971F8D" w:rsidRDefault="00971F8D">
            <w:pPr>
              <w:pStyle w:val="TableParagraph"/>
              <w:ind w:left="0"/>
              <w:rPr>
                <w:rFonts w:ascii="Times New Roman"/>
              </w:rPr>
            </w:pPr>
          </w:p>
        </w:tc>
        <w:tc>
          <w:tcPr>
            <w:tcW w:w="2551" w:type="dxa"/>
          </w:tcPr>
          <w:p w14:paraId="3D8FC99A" w14:textId="77777777" w:rsidR="00971F8D" w:rsidRDefault="00971F8D">
            <w:pPr>
              <w:pStyle w:val="TableParagraph"/>
              <w:ind w:left="0"/>
              <w:rPr>
                <w:rFonts w:ascii="Times New Roman"/>
              </w:rPr>
            </w:pPr>
          </w:p>
        </w:tc>
        <w:tc>
          <w:tcPr>
            <w:tcW w:w="1276" w:type="dxa"/>
          </w:tcPr>
          <w:p w14:paraId="39B977F1" w14:textId="77777777" w:rsidR="00971F8D" w:rsidRDefault="00971F8D">
            <w:pPr>
              <w:pStyle w:val="TableParagraph"/>
              <w:ind w:left="0"/>
              <w:rPr>
                <w:rFonts w:ascii="Times New Roman"/>
              </w:rPr>
            </w:pPr>
          </w:p>
        </w:tc>
        <w:tc>
          <w:tcPr>
            <w:tcW w:w="1021" w:type="dxa"/>
            <w:gridSpan w:val="2"/>
          </w:tcPr>
          <w:p w14:paraId="413D97A5" w14:textId="77777777" w:rsidR="00971F8D" w:rsidRDefault="00971F8D">
            <w:pPr>
              <w:pStyle w:val="TableParagraph"/>
              <w:ind w:left="0"/>
              <w:rPr>
                <w:rFonts w:ascii="Times New Roman"/>
              </w:rPr>
            </w:pPr>
          </w:p>
        </w:tc>
      </w:tr>
      <w:tr w:rsidR="00971F8D" w14:paraId="02BF1CD1" w14:textId="72EF717A" w:rsidTr="00FB30E0">
        <w:trPr>
          <w:trHeight w:val="2184"/>
        </w:trPr>
        <w:tc>
          <w:tcPr>
            <w:tcW w:w="2127" w:type="dxa"/>
          </w:tcPr>
          <w:p w14:paraId="05409849" w14:textId="77777777" w:rsidR="00971F8D" w:rsidRDefault="00971F8D">
            <w:pPr>
              <w:pStyle w:val="TableParagraph"/>
              <w:spacing w:line="268" w:lineRule="exact"/>
              <w:ind w:left="108"/>
            </w:pPr>
            <w:r>
              <w:t>Compounding events</w:t>
            </w:r>
          </w:p>
        </w:tc>
        <w:tc>
          <w:tcPr>
            <w:tcW w:w="2409" w:type="dxa"/>
          </w:tcPr>
          <w:p w14:paraId="1A1EDB79" w14:textId="77777777" w:rsidR="00971F8D" w:rsidRDefault="00971F8D">
            <w:pPr>
              <w:pStyle w:val="TableParagraph"/>
              <w:numPr>
                <w:ilvl w:val="0"/>
                <w:numId w:val="36"/>
              </w:numPr>
              <w:tabs>
                <w:tab w:val="left" w:pos="827"/>
                <w:tab w:val="left" w:pos="828"/>
              </w:tabs>
            </w:pPr>
            <w:r>
              <w:t>Weather</w:t>
            </w:r>
            <w:r>
              <w:rPr>
                <w:spacing w:val="-3"/>
              </w:rPr>
              <w:t xml:space="preserve"> </w:t>
            </w:r>
            <w:r>
              <w:t>events.</w:t>
            </w:r>
          </w:p>
          <w:p w14:paraId="2CD67837" w14:textId="77777777" w:rsidR="00971F8D" w:rsidRDefault="00971F8D">
            <w:pPr>
              <w:pStyle w:val="TableParagraph"/>
              <w:numPr>
                <w:ilvl w:val="0"/>
                <w:numId w:val="36"/>
              </w:numPr>
              <w:tabs>
                <w:tab w:val="left" w:pos="827"/>
                <w:tab w:val="left" w:pos="828"/>
              </w:tabs>
            </w:pPr>
            <w:r>
              <w:t>Civil/</w:t>
            </w:r>
            <w:r>
              <w:rPr>
                <w:spacing w:val="-1"/>
              </w:rPr>
              <w:t xml:space="preserve"> </w:t>
            </w:r>
            <w:r>
              <w:t>unlawful.</w:t>
            </w:r>
          </w:p>
        </w:tc>
        <w:tc>
          <w:tcPr>
            <w:tcW w:w="7088" w:type="dxa"/>
            <w:shd w:val="clear" w:color="auto" w:fill="F2DBDB" w:themeFill="accent2" w:themeFillTint="33"/>
          </w:tcPr>
          <w:p w14:paraId="3ACEA5DB" w14:textId="77777777" w:rsidR="00971F8D" w:rsidRDefault="00971F8D">
            <w:pPr>
              <w:pStyle w:val="TableParagraph"/>
              <w:numPr>
                <w:ilvl w:val="0"/>
                <w:numId w:val="35"/>
              </w:numPr>
              <w:tabs>
                <w:tab w:val="left" w:pos="826"/>
                <w:tab w:val="left" w:pos="827"/>
              </w:tabs>
              <w:rPr>
                <w:rFonts w:ascii="Symbol" w:hAnsi="Symbol"/>
              </w:rPr>
            </w:pPr>
            <w:r>
              <w:t>Existing emergency plans would be</w:t>
            </w:r>
            <w:r>
              <w:rPr>
                <w:spacing w:val="-5"/>
              </w:rPr>
              <w:t xml:space="preserve"> </w:t>
            </w:r>
            <w:r>
              <w:t>implemented.</w:t>
            </w:r>
          </w:p>
          <w:p w14:paraId="24BD8E2A" w14:textId="6FE81BF1" w:rsidR="00971F8D" w:rsidRDefault="00971F8D">
            <w:pPr>
              <w:pStyle w:val="TableParagraph"/>
              <w:numPr>
                <w:ilvl w:val="0"/>
                <w:numId w:val="35"/>
              </w:numPr>
              <w:tabs>
                <w:tab w:val="left" w:pos="826"/>
                <w:tab w:val="left" w:pos="827"/>
              </w:tabs>
              <w:ind w:right="98"/>
              <w:rPr>
                <w:rFonts w:ascii="Symbol" w:hAnsi="Symbol"/>
              </w:rPr>
            </w:pPr>
            <w:r>
              <w:t xml:space="preserve">As a national </w:t>
            </w:r>
            <w:r w:rsidR="003F4222">
              <w:t xml:space="preserve">pandemic response </w:t>
            </w:r>
            <w:r>
              <w:t>is already in place, further resourcing may be</w:t>
            </w:r>
            <w:r>
              <w:rPr>
                <w:spacing w:val="1"/>
              </w:rPr>
              <w:t xml:space="preserve"> </w:t>
            </w:r>
            <w:r>
              <w:t>available.</w:t>
            </w:r>
          </w:p>
          <w:p w14:paraId="17039F4D" w14:textId="4ECA8622" w:rsidR="00971F8D" w:rsidRDefault="00971F8D">
            <w:pPr>
              <w:pStyle w:val="TableParagraph"/>
              <w:numPr>
                <w:ilvl w:val="0"/>
                <w:numId w:val="35"/>
              </w:numPr>
              <w:tabs>
                <w:tab w:val="left" w:pos="826"/>
                <w:tab w:val="left" w:pos="827"/>
              </w:tabs>
              <w:spacing w:line="279" w:lineRule="exact"/>
              <w:rPr>
                <w:rFonts w:ascii="Symbol" w:hAnsi="Symbol"/>
                <w:color w:val="FF0000"/>
              </w:rPr>
            </w:pPr>
            <w:r>
              <w:t xml:space="preserve">Police and </w:t>
            </w:r>
            <w:r w:rsidR="008A32CD">
              <w:t xml:space="preserve">potential for </w:t>
            </w:r>
            <w:r>
              <w:t>military patrol</w:t>
            </w:r>
            <w:r>
              <w:rPr>
                <w:spacing w:val="-5"/>
              </w:rPr>
              <w:t xml:space="preserve"> </w:t>
            </w:r>
            <w:r>
              <w:t>envisaged</w:t>
            </w:r>
          </w:p>
          <w:p w14:paraId="01030FBD" w14:textId="77777777" w:rsidR="00971F8D" w:rsidRDefault="00971F8D">
            <w:pPr>
              <w:pStyle w:val="TableParagraph"/>
              <w:numPr>
                <w:ilvl w:val="1"/>
                <w:numId w:val="35"/>
              </w:numPr>
              <w:tabs>
                <w:tab w:val="left" w:pos="1546"/>
                <w:tab w:val="left" w:pos="1547"/>
              </w:tabs>
              <w:spacing w:line="272" w:lineRule="exact"/>
              <w:rPr>
                <w:rFonts w:ascii="Courier New" w:hAnsi="Courier New"/>
              </w:rPr>
            </w:pPr>
            <w:r>
              <w:t>Unauthorised tree felling, theft of fauna/ rare</w:t>
            </w:r>
            <w:r>
              <w:rPr>
                <w:spacing w:val="-11"/>
              </w:rPr>
              <w:t xml:space="preserve"> </w:t>
            </w:r>
            <w:r>
              <w:t>flora</w:t>
            </w:r>
          </w:p>
          <w:p w14:paraId="6D7F7310" w14:textId="77777777" w:rsidR="00971F8D" w:rsidRDefault="00971F8D">
            <w:pPr>
              <w:pStyle w:val="TableParagraph"/>
              <w:numPr>
                <w:ilvl w:val="1"/>
                <w:numId w:val="35"/>
              </w:numPr>
              <w:tabs>
                <w:tab w:val="left" w:pos="1546"/>
                <w:tab w:val="left" w:pos="1547"/>
              </w:tabs>
              <w:spacing w:line="269" w:lineRule="exact"/>
              <w:rPr>
                <w:rFonts w:ascii="Courier New" w:hAnsi="Courier New"/>
              </w:rPr>
            </w:pPr>
            <w:r>
              <w:t>Illegal gatherings, e.g., beach or park</w:t>
            </w:r>
            <w:r>
              <w:rPr>
                <w:spacing w:val="-2"/>
              </w:rPr>
              <w:t xml:space="preserve"> </w:t>
            </w:r>
            <w:r>
              <w:t>parties</w:t>
            </w:r>
          </w:p>
          <w:p w14:paraId="4D6E2FDD" w14:textId="77777777" w:rsidR="00971F8D" w:rsidRDefault="00971F8D">
            <w:pPr>
              <w:pStyle w:val="TableParagraph"/>
              <w:numPr>
                <w:ilvl w:val="1"/>
                <w:numId w:val="35"/>
              </w:numPr>
              <w:tabs>
                <w:tab w:val="left" w:pos="1546"/>
                <w:tab w:val="left" w:pos="1547"/>
              </w:tabs>
              <w:spacing w:line="269" w:lineRule="exact"/>
              <w:rPr>
                <w:rFonts w:ascii="Courier New" w:hAnsi="Courier New"/>
              </w:rPr>
            </w:pPr>
            <w:r>
              <w:t>Self-harm in</w:t>
            </w:r>
            <w:r>
              <w:rPr>
                <w:spacing w:val="-1"/>
              </w:rPr>
              <w:t xml:space="preserve"> </w:t>
            </w:r>
            <w:r>
              <w:t>parks</w:t>
            </w:r>
          </w:p>
          <w:p w14:paraId="172F0AD4" w14:textId="77777777" w:rsidR="00971F8D" w:rsidRDefault="00971F8D">
            <w:pPr>
              <w:pStyle w:val="TableParagraph"/>
              <w:numPr>
                <w:ilvl w:val="1"/>
                <w:numId w:val="35"/>
              </w:numPr>
              <w:tabs>
                <w:tab w:val="left" w:pos="1546"/>
                <w:tab w:val="left" w:pos="1547"/>
              </w:tabs>
              <w:spacing w:line="246" w:lineRule="exact"/>
              <w:rPr>
                <w:rFonts w:ascii="Courier New" w:hAnsi="Courier New"/>
                <w:color w:val="FF0000"/>
              </w:rPr>
            </w:pPr>
            <w:r>
              <w:t>Illegal camps.</w:t>
            </w:r>
          </w:p>
        </w:tc>
        <w:tc>
          <w:tcPr>
            <w:tcW w:w="2551" w:type="dxa"/>
          </w:tcPr>
          <w:p w14:paraId="3DBBDCB4" w14:textId="77777777" w:rsidR="00971F8D" w:rsidRDefault="00971F8D">
            <w:pPr>
              <w:pStyle w:val="TableParagraph"/>
              <w:numPr>
                <w:ilvl w:val="0"/>
                <w:numId w:val="35"/>
              </w:numPr>
              <w:tabs>
                <w:tab w:val="left" w:pos="826"/>
                <w:tab w:val="left" w:pos="827"/>
              </w:tabs>
            </w:pPr>
          </w:p>
        </w:tc>
        <w:tc>
          <w:tcPr>
            <w:tcW w:w="1276" w:type="dxa"/>
          </w:tcPr>
          <w:p w14:paraId="45C19DC3" w14:textId="77777777" w:rsidR="00971F8D" w:rsidRDefault="00971F8D">
            <w:pPr>
              <w:pStyle w:val="TableParagraph"/>
              <w:numPr>
                <w:ilvl w:val="0"/>
                <w:numId w:val="35"/>
              </w:numPr>
              <w:tabs>
                <w:tab w:val="left" w:pos="826"/>
                <w:tab w:val="left" w:pos="827"/>
              </w:tabs>
            </w:pPr>
          </w:p>
        </w:tc>
        <w:tc>
          <w:tcPr>
            <w:tcW w:w="1021" w:type="dxa"/>
            <w:gridSpan w:val="2"/>
          </w:tcPr>
          <w:p w14:paraId="66E13BAC" w14:textId="77777777" w:rsidR="00971F8D" w:rsidRDefault="00971F8D">
            <w:pPr>
              <w:pStyle w:val="TableParagraph"/>
              <w:numPr>
                <w:ilvl w:val="0"/>
                <w:numId w:val="35"/>
              </w:numPr>
              <w:tabs>
                <w:tab w:val="left" w:pos="826"/>
                <w:tab w:val="left" w:pos="827"/>
              </w:tabs>
            </w:pPr>
          </w:p>
        </w:tc>
      </w:tr>
      <w:tr w:rsidR="00971F8D" w14:paraId="5AF17A79" w14:textId="69BB141E" w:rsidTr="00FB30E0">
        <w:trPr>
          <w:trHeight w:val="3819"/>
        </w:trPr>
        <w:tc>
          <w:tcPr>
            <w:tcW w:w="2127" w:type="dxa"/>
          </w:tcPr>
          <w:p w14:paraId="78C1416F" w14:textId="77777777" w:rsidR="00971F8D" w:rsidRDefault="00971F8D">
            <w:pPr>
              <w:pStyle w:val="TableParagraph"/>
              <w:spacing w:line="268" w:lineRule="exact"/>
              <w:ind w:left="108"/>
            </w:pPr>
            <w:r>
              <w:t>Dog parks</w:t>
            </w:r>
          </w:p>
        </w:tc>
        <w:tc>
          <w:tcPr>
            <w:tcW w:w="2409" w:type="dxa"/>
          </w:tcPr>
          <w:p w14:paraId="28F8326B" w14:textId="77777777" w:rsidR="00971F8D" w:rsidRDefault="00971F8D">
            <w:pPr>
              <w:pStyle w:val="TableParagraph"/>
              <w:numPr>
                <w:ilvl w:val="0"/>
                <w:numId w:val="34"/>
              </w:numPr>
              <w:tabs>
                <w:tab w:val="left" w:pos="828"/>
              </w:tabs>
              <w:spacing w:line="280" w:lineRule="exact"/>
              <w:jc w:val="both"/>
            </w:pPr>
            <w:r>
              <w:t>Some will be</w:t>
            </w:r>
            <w:r>
              <w:rPr>
                <w:spacing w:val="-4"/>
              </w:rPr>
              <w:t xml:space="preserve"> </w:t>
            </w:r>
            <w:r>
              <w:t>open.</w:t>
            </w:r>
          </w:p>
          <w:p w14:paraId="54B2FD6C" w14:textId="77777777" w:rsidR="00971F8D" w:rsidRDefault="00971F8D">
            <w:pPr>
              <w:pStyle w:val="TableParagraph"/>
              <w:numPr>
                <w:ilvl w:val="0"/>
                <w:numId w:val="34"/>
              </w:numPr>
              <w:tabs>
                <w:tab w:val="left" w:pos="828"/>
              </w:tabs>
              <w:ind w:right="94"/>
              <w:jc w:val="both"/>
            </w:pPr>
            <w:r>
              <w:t>Some fenced Dog Parks will be closed due</w:t>
            </w:r>
            <w:r>
              <w:rPr>
                <w:spacing w:val="-12"/>
              </w:rPr>
              <w:t xml:space="preserve"> </w:t>
            </w:r>
            <w:r>
              <w:t>to</w:t>
            </w:r>
            <w:r>
              <w:rPr>
                <w:spacing w:val="-10"/>
              </w:rPr>
              <w:t xml:space="preserve"> </w:t>
            </w:r>
            <w:r>
              <w:t>the</w:t>
            </w:r>
            <w:r>
              <w:rPr>
                <w:spacing w:val="-3"/>
              </w:rPr>
              <w:t xml:space="preserve"> </w:t>
            </w:r>
            <w:r>
              <w:t>gated</w:t>
            </w:r>
            <w:r>
              <w:rPr>
                <w:spacing w:val="-13"/>
              </w:rPr>
              <w:t xml:space="preserve"> </w:t>
            </w:r>
            <w:r>
              <w:t>situation</w:t>
            </w:r>
            <w:r>
              <w:rPr>
                <w:spacing w:val="-1"/>
              </w:rPr>
              <w:t xml:space="preserve"> </w:t>
            </w:r>
            <w:r>
              <w:t>and</w:t>
            </w:r>
            <w:r>
              <w:rPr>
                <w:spacing w:val="-13"/>
              </w:rPr>
              <w:t xml:space="preserve"> </w:t>
            </w:r>
            <w:r>
              <w:t>the</w:t>
            </w:r>
            <w:r>
              <w:rPr>
                <w:spacing w:val="-13"/>
              </w:rPr>
              <w:t xml:space="preserve"> </w:t>
            </w:r>
            <w:r>
              <w:t>need to</w:t>
            </w:r>
            <w:r>
              <w:rPr>
                <w:spacing w:val="-6"/>
              </w:rPr>
              <w:t xml:space="preserve"> </w:t>
            </w:r>
            <w:r>
              <w:t>be</w:t>
            </w:r>
            <w:r>
              <w:rPr>
                <w:spacing w:val="-7"/>
              </w:rPr>
              <w:t xml:space="preserve"> </w:t>
            </w:r>
            <w:r>
              <w:t>“hands</w:t>
            </w:r>
            <w:r>
              <w:rPr>
                <w:spacing w:val="-10"/>
              </w:rPr>
              <w:t xml:space="preserve"> </w:t>
            </w:r>
            <w:r>
              <w:t>on”</w:t>
            </w:r>
            <w:r>
              <w:rPr>
                <w:spacing w:val="-7"/>
              </w:rPr>
              <w:t xml:space="preserve"> </w:t>
            </w:r>
            <w:r>
              <w:t>to</w:t>
            </w:r>
            <w:r>
              <w:rPr>
                <w:spacing w:val="-6"/>
              </w:rPr>
              <w:t xml:space="preserve"> </w:t>
            </w:r>
            <w:r>
              <w:t>access</w:t>
            </w:r>
            <w:r>
              <w:rPr>
                <w:spacing w:val="-10"/>
              </w:rPr>
              <w:t xml:space="preserve"> </w:t>
            </w:r>
            <w:r>
              <w:t>the</w:t>
            </w:r>
            <w:r>
              <w:rPr>
                <w:spacing w:val="-8"/>
              </w:rPr>
              <w:t xml:space="preserve"> </w:t>
            </w:r>
            <w:r>
              <w:t>dog</w:t>
            </w:r>
            <w:r>
              <w:rPr>
                <w:spacing w:val="-11"/>
              </w:rPr>
              <w:t xml:space="preserve"> </w:t>
            </w:r>
            <w:r>
              <w:t>park areas.</w:t>
            </w:r>
          </w:p>
          <w:p w14:paraId="71B10E2B" w14:textId="77777777" w:rsidR="00971F8D" w:rsidRDefault="00971F8D">
            <w:pPr>
              <w:pStyle w:val="TableParagraph"/>
              <w:numPr>
                <w:ilvl w:val="0"/>
                <w:numId w:val="34"/>
              </w:numPr>
              <w:tabs>
                <w:tab w:val="left" w:pos="828"/>
              </w:tabs>
              <w:ind w:right="95"/>
              <w:jc w:val="both"/>
            </w:pPr>
            <w:r>
              <w:t xml:space="preserve">Parks available to exercise dogs in line with the NZ government </w:t>
            </w:r>
            <w:r>
              <w:rPr>
                <w:spacing w:val="-3"/>
              </w:rPr>
              <w:t xml:space="preserve">advice </w:t>
            </w:r>
            <w:r>
              <w:t xml:space="preserve">regarding level 3 and 4 </w:t>
            </w:r>
            <w:r>
              <w:rPr>
                <w:spacing w:val="-3"/>
              </w:rPr>
              <w:t xml:space="preserve">isolation </w:t>
            </w:r>
            <w:r>
              <w:t>measures.</w:t>
            </w:r>
          </w:p>
          <w:p w14:paraId="30798414" w14:textId="77777777" w:rsidR="00971F8D" w:rsidRDefault="00971F8D">
            <w:pPr>
              <w:pStyle w:val="TableParagraph"/>
              <w:numPr>
                <w:ilvl w:val="0"/>
                <w:numId w:val="34"/>
              </w:numPr>
              <w:tabs>
                <w:tab w:val="left" w:pos="828"/>
              </w:tabs>
              <w:spacing w:before="1"/>
              <w:ind w:right="97"/>
              <w:jc w:val="both"/>
            </w:pPr>
            <w:r>
              <w:t>Some other locations will permit dogs, e.g., some beaches and</w:t>
            </w:r>
            <w:r>
              <w:rPr>
                <w:spacing w:val="-8"/>
              </w:rPr>
              <w:t xml:space="preserve"> </w:t>
            </w:r>
            <w:r>
              <w:t>trails.</w:t>
            </w:r>
          </w:p>
          <w:p w14:paraId="40CCC1DE" w14:textId="77777777" w:rsidR="00971F8D" w:rsidRDefault="00971F8D">
            <w:pPr>
              <w:pStyle w:val="TableParagraph"/>
              <w:numPr>
                <w:ilvl w:val="0"/>
                <w:numId w:val="34"/>
              </w:numPr>
              <w:tabs>
                <w:tab w:val="left" w:pos="828"/>
              </w:tabs>
              <w:ind w:right="95"/>
              <w:jc w:val="both"/>
            </w:pPr>
            <w:r>
              <w:t>Check with your park agency or council website.</w:t>
            </w:r>
          </w:p>
        </w:tc>
        <w:tc>
          <w:tcPr>
            <w:tcW w:w="7088" w:type="dxa"/>
            <w:shd w:val="clear" w:color="auto" w:fill="F2DBDB" w:themeFill="accent2" w:themeFillTint="33"/>
          </w:tcPr>
          <w:p w14:paraId="0A3629E2" w14:textId="77777777" w:rsidR="00971F8D" w:rsidRDefault="00971F8D">
            <w:pPr>
              <w:pStyle w:val="TableParagraph"/>
              <w:numPr>
                <w:ilvl w:val="0"/>
                <w:numId w:val="33"/>
              </w:numPr>
              <w:tabs>
                <w:tab w:val="left" w:pos="827"/>
              </w:tabs>
              <w:ind w:right="95"/>
              <w:jc w:val="both"/>
            </w:pPr>
            <w:r>
              <w:t>The key with dogs is that the owners need to maintain the 2m physical distance. If they do that dog parks could stay open, but up to individual agencies based on the specifics of the parks involved (One size doesn’t fit all). Rationale: keeping dog parks open could potentially make other parks safer for people without</w:t>
            </w:r>
            <w:r>
              <w:rPr>
                <w:spacing w:val="-3"/>
              </w:rPr>
              <w:t xml:space="preserve"> </w:t>
            </w:r>
            <w:r>
              <w:t>dogs.</w:t>
            </w:r>
          </w:p>
        </w:tc>
        <w:tc>
          <w:tcPr>
            <w:tcW w:w="2551" w:type="dxa"/>
          </w:tcPr>
          <w:p w14:paraId="312C9C33" w14:textId="77777777" w:rsidR="00971F8D" w:rsidRDefault="00971F8D">
            <w:pPr>
              <w:pStyle w:val="TableParagraph"/>
              <w:numPr>
                <w:ilvl w:val="0"/>
                <w:numId w:val="33"/>
              </w:numPr>
              <w:tabs>
                <w:tab w:val="left" w:pos="827"/>
              </w:tabs>
              <w:ind w:right="95"/>
              <w:jc w:val="both"/>
            </w:pPr>
          </w:p>
        </w:tc>
        <w:tc>
          <w:tcPr>
            <w:tcW w:w="1276" w:type="dxa"/>
          </w:tcPr>
          <w:p w14:paraId="1313DC59" w14:textId="77777777" w:rsidR="00971F8D" w:rsidRDefault="00971F8D">
            <w:pPr>
              <w:pStyle w:val="TableParagraph"/>
              <w:numPr>
                <w:ilvl w:val="0"/>
                <w:numId w:val="33"/>
              </w:numPr>
              <w:tabs>
                <w:tab w:val="left" w:pos="827"/>
              </w:tabs>
              <w:ind w:right="95"/>
              <w:jc w:val="both"/>
            </w:pPr>
          </w:p>
        </w:tc>
        <w:tc>
          <w:tcPr>
            <w:tcW w:w="1021" w:type="dxa"/>
            <w:gridSpan w:val="2"/>
          </w:tcPr>
          <w:p w14:paraId="48FFAC8C" w14:textId="77777777" w:rsidR="00971F8D" w:rsidRDefault="00971F8D">
            <w:pPr>
              <w:pStyle w:val="TableParagraph"/>
              <w:numPr>
                <w:ilvl w:val="0"/>
                <w:numId w:val="33"/>
              </w:numPr>
              <w:tabs>
                <w:tab w:val="left" w:pos="827"/>
              </w:tabs>
              <w:ind w:right="95"/>
              <w:jc w:val="both"/>
            </w:pPr>
          </w:p>
        </w:tc>
      </w:tr>
      <w:tr w:rsidR="00971F8D" w14:paraId="5B5A4895" w14:textId="138B550C" w:rsidTr="00FB30E0">
        <w:trPr>
          <w:trHeight w:val="549"/>
        </w:trPr>
        <w:tc>
          <w:tcPr>
            <w:tcW w:w="2127" w:type="dxa"/>
          </w:tcPr>
          <w:p w14:paraId="7CF456B6" w14:textId="77777777" w:rsidR="00971F8D" w:rsidRDefault="00971F8D">
            <w:pPr>
              <w:pStyle w:val="TableParagraph"/>
              <w:spacing w:line="268" w:lineRule="exact"/>
              <w:ind w:left="108"/>
            </w:pPr>
            <w:r>
              <w:t>Facilities fees and charges</w:t>
            </w:r>
          </w:p>
        </w:tc>
        <w:tc>
          <w:tcPr>
            <w:tcW w:w="2409" w:type="dxa"/>
          </w:tcPr>
          <w:p w14:paraId="44AF6D64" w14:textId="77777777" w:rsidR="00971F8D" w:rsidRDefault="00971F8D">
            <w:pPr>
              <w:pStyle w:val="TableParagraph"/>
              <w:numPr>
                <w:ilvl w:val="0"/>
                <w:numId w:val="32"/>
              </w:numPr>
              <w:tabs>
                <w:tab w:val="left" w:pos="827"/>
                <w:tab w:val="left" w:pos="828"/>
              </w:tabs>
              <w:spacing w:line="280" w:lineRule="exact"/>
            </w:pPr>
            <w:r>
              <w:t>Check with your council</w:t>
            </w:r>
            <w:r>
              <w:rPr>
                <w:spacing w:val="-10"/>
              </w:rPr>
              <w:t xml:space="preserve"> </w:t>
            </w:r>
            <w:r>
              <w:t>website.</w:t>
            </w:r>
          </w:p>
        </w:tc>
        <w:tc>
          <w:tcPr>
            <w:tcW w:w="7088" w:type="dxa"/>
            <w:shd w:val="clear" w:color="auto" w:fill="F2DBDB" w:themeFill="accent2" w:themeFillTint="33"/>
          </w:tcPr>
          <w:p w14:paraId="1904771D" w14:textId="39E8E0C3" w:rsidR="00971F8D" w:rsidRDefault="00971F8D">
            <w:pPr>
              <w:pStyle w:val="TableParagraph"/>
              <w:numPr>
                <w:ilvl w:val="0"/>
                <w:numId w:val="31"/>
              </w:numPr>
              <w:tabs>
                <w:tab w:val="left" w:pos="826"/>
                <w:tab w:val="left" w:pos="827"/>
              </w:tabs>
              <w:spacing w:before="6" w:line="268" w:lineRule="exact"/>
              <w:ind w:right="98"/>
            </w:pPr>
            <w:r>
              <w:t xml:space="preserve">Some </w:t>
            </w:r>
            <w:r w:rsidR="003F4222">
              <w:t xml:space="preserve">typically </w:t>
            </w:r>
            <w:r>
              <w:t>suspend fines and fee payments as well as membership payments at gym, pools etc, e.g., Hamilton City</w:t>
            </w:r>
            <w:r>
              <w:rPr>
                <w:spacing w:val="-8"/>
              </w:rPr>
              <w:t xml:space="preserve"> </w:t>
            </w:r>
            <w:r>
              <w:t>Council.</w:t>
            </w:r>
          </w:p>
        </w:tc>
        <w:tc>
          <w:tcPr>
            <w:tcW w:w="2551" w:type="dxa"/>
          </w:tcPr>
          <w:p w14:paraId="6A2B7890" w14:textId="77777777" w:rsidR="00971F8D" w:rsidRDefault="00971F8D">
            <w:pPr>
              <w:pStyle w:val="TableParagraph"/>
              <w:numPr>
                <w:ilvl w:val="0"/>
                <w:numId w:val="31"/>
              </w:numPr>
              <w:tabs>
                <w:tab w:val="left" w:pos="826"/>
                <w:tab w:val="left" w:pos="827"/>
              </w:tabs>
              <w:spacing w:before="6" w:line="268" w:lineRule="exact"/>
              <w:ind w:right="98"/>
            </w:pPr>
          </w:p>
        </w:tc>
        <w:tc>
          <w:tcPr>
            <w:tcW w:w="1276" w:type="dxa"/>
          </w:tcPr>
          <w:p w14:paraId="1B7EBAE8" w14:textId="77777777" w:rsidR="00971F8D" w:rsidRDefault="00971F8D">
            <w:pPr>
              <w:pStyle w:val="TableParagraph"/>
              <w:numPr>
                <w:ilvl w:val="0"/>
                <w:numId w:val="31"/>
              </w:numPr>
              <w:tabs>
                <w:tab w:val="left" w:pos="826"/>
                <w:tab w:val="left" w:pos="827"/>
              </w:tabs>
              <w:spacing w:before="6" w:line="268" w:lineRule="exact"/>
              <w:ind w:right="98"/>
            </w:pPr>
          </w:p>
        </w:tc>
        <w:tc>
          <w:tcPr>
            <w:tcW w:w="1021" w:type="dxa"/>
            <w:gridSpan w:val="2"/>
          </w:tcPr>
          <w:p w14:paraId="634A6D32" w14:textId="77777777" w:rsidR="00971F8D" w:rsidRDefault="00971F8D">
            <w:pPr>
              <w:pStyle w:val="TableParagraph"/>
              <w:numPr>
                <w:ilvl w:val="0"/>
                <w:numId w:val="31"/>
              </w:numPr>
              <w:tabs>
                <w:tab w:val="left" w:pos="826"/>
                <w:tab w:val="left" w:pos="827"/>
              </w:tabs>
              <w:spacing w:before="6" w:line="268" w:lineRule="exact"/>
              <w:ind w:right="98"/>
            </w:pPr>
          </w:p>
        </w:tc>
      </w:tr>
      <w:tr w:rsidR="00873739" w14:paraId="1A65CF11" w14:textId="564F3197" w:rsidTr="00FB30E0">
        <w:trPr>
          <w:trHeight w:val="1622"/>
        </w:trPr>
        <w:tc>
          <w:tcPr>
            <w:tcW w:w="2127" w:type="dxa"/>
          </w:tcPr>
          <w:p w14:paraId="3CAC27E5" w14:textId="01288117" w:rsidR="00873739" w:rsidRDefault="00FB30E0">
            <w:pPr>
              <w:pStyle w:val="TableParagraph"/>
              <w:ind w:left="0"/>
              <w:rPr>
                <w:rFonts w:ascii="Times New Roman"/>
                <w:sz w:val="20"/>
              </w:rPr>
            </w:pPr>
            <w:r>
              <w:tab/>
            </w:r>
          </w:p>
        </w:tc>
        <w:tc>
          <w:tcPr>
            <w:tcW w:w="2409" w:type="dxa"/>
          </w:tcPr>
          <w:p w14:paraId="338363D1" w14:textId="77777777" w:rsidR="00873739" w:rsidRDefault="00873739">
            <w:pPr>
              <w:pStyle w:val="TableParagraph"/>
              <w:ind w:left="0"/>
              <w:rPr>
                <w:rFonts w:ascii="Times New Roman"/>
                <w:sz w:val="20"/>
              </w:rPr>
            </w:pPr>
          </w:p>
        </w:tc>
        <w:tc>
          <w:tcPr>
            <w:tcW w:w="7088" w:type="dxa"/>
            <w:shd w:val="clear" w:color="auto" w:fill="F2DBDB" w:themeFill="accent2" w:themeFillTint="33"/>
          </w:tcPr>
          <w:p w14:paraId="52992AC8" w14:textId="77777777" w:rsidR="00873739" w:rsidRDefault="00873739">
            <w:pPr>
              <w:pStyle w:val="TableParagraph"/>
              <w:numPr>
                <w:ilvl w:val="0"/>
                <w:numId w:val="30"/>
              </w:numPr>
              <w:tabs>
                <w:tab w:val="left" w:pos="827"/>
              </w:tabs>
              <w:ind w:right="95"/>
              <w:jc w:val="both"/>
            </w:pPr>
            <w:r>
              <w:t>(Removing fees and charges) could be a simple way for councils to relieve the pressure on community groups and businesses who have leases they have to pay for, to support those affected by Covid-19 by reducing/removing the costs of burials (which hopefully won’t become a major</w:t>
            </w:r>
            <w:r>
              <w:rPr>
                <w:spacing w:val="11"/>
              </w:rPr>
              <w:t xml:space="preserve"> </w:t>
            </w:r>
            <w:r>
              <w:t>issue)</w:t>
            </w:r>
            <w:r>
              <w:rPr>
                <w:spacing w:val="13"/>
              </w:rPr>
              <w:t xml:space="preserve"> </w:t>
            </w:r>
            <w:r>
              <w:t>and</w:t>
            </w:r>
            <w:r>
              <w:rPr>
                <w:spacing w:val="11"/>
              </w:rPr>
              <w:t xml:space="preserve"> </w:t>
            </w:r>
            <w:r>
              <w:t>increasing</w:t>
            </w:r>
            <w:r>
              <w:rPr>
                <w:spacing w:val="11"/>
              </w:rPr>
              <w:t xml:space="preserve"> </w:t>
            </w:r>
            <w:r>
              <w:t>accessibility</w:t>
            </w:r>
            <w:r>
              <w:rPr>
                <w:spacing w:val="11"/>
              </w:rPr>
              <w:t xml:space="preserve"> </w:t>
            </w:r>
            <w:r>
              <w:t>of</w:t>
            </w:r>
            <w:r>
              <w:rPr>
                <w:spacing w:val="12"/>
              </w:rPr>
              <w:t xml:space="preserve"> </w:t>
            </w:r>
            <w:r>
              <w:t>accessible</w:t>
            </w:r>
            <w:r>
              <w:rPr>
                <w:spacing w:val="10"/>
              </w:rPr>
              <w:t xml:space="preserve"> </w:t>
            </w:r>
            <w:r>
              <w:t>community</w:t>
            </w:r>
            <w:r>
              <w:rPr>
                <w:spacing w:val="11"/>
              </w:rPr>
              <w:t xml:space="preserve"> </w:t>
            </w:r>
            <w:r>
              <w:t>services</w:t>
            </w:r>
          </w:p>
          <w:p w14:paraId="590B1D09" w14:textId="7479805C" w:rsidR="00873739" w:rsidRDefault="00873739">
            <w:pPr>
              <w:pStyle w:val="TableParagraph"/>
              <w:spacing w:line="248" w:lineRule="exact"/>
              <w:ind w:left="827"/>
              <w:jc w:val="both"/>
            </w:pPr>
            <w:r>
              <w:t xml:space="preserve">e.g. </w:t>
            </w:r>
            <w:r w:rsidR="008A32CD">
              <w:t>E</w:t>
            </w:r>
            <w:r>
              <w:t>Books.</w:t>
            </w:r>
          </w:p>
        </w:tc>
        <w:tc>
          <w:tcPr>
            <w:tcW w:w="2551" w:type="dxa"/>
          </w:tcPr>
          <w:p w14:paraId="0D3781D3" w14:textId="03549DEE" w:rsidR="00873739" w:rsidRDefault="00873739">
            <w:pPr>
              <w:pStyle w:val="TableParagraph"/>
              <w:numPr>
                <w:ilvl w:val="0"/>
                <w:numId w:val="30"/>
              </w:numPr>
              <w:tabs>
                <w:tab w:val="left" w:pos="827"/>
              </w:tabs>
              <w:ind w:right="95"/>
              <w:jc w:val="both"/>
            </w:pPr>
          </w:p>
        </w:tc>
        <w:tc>
          <w:tcPr>
            <w:tcW w:w="1276" w:type="dxa"/>
          </w:tcPr>
          <w:p w14:paraId="2046CB7B" w14:textId="77777777" w:rsidR="00873739" w:rsidRDefault="00873739">
            <w:pPr>
              <w:pStyle w:val="TableParagraph"/>
              <w:numPr>
                <w:ilvl w:val="0"/>
                <w:numId w:val="30"/>
              </w:numPr>
              <w:tabs>
                <w:tab w:val="left" w:pos="827"/>
              </w:tabs>
              <w:ind w:right="95"/>
              <w:jc w:val="both"/>
            </w:pPr>
          </w:p>
        </w:tc>
        <w:tc>
          <w:tcPr>
            <w:tcW w:w="1021" w:type="dxa"/>
            <w:gridSpan w:val="2"/>
          </w:tcPr>
          <w:p w14:paraId="372E4E84" w14:textId="77777777" w:rsidR="00873739" w:rsidRDefault="00873739">
            <w:pPr>
              <w:pStyle w:val="TableParagraph"/>
              <w:numPr>
                <w:ilvl w:val="0"/>
                <w:numId w:val="30"/>
              </w:numPr>
              <w:tabs>
                <w:tab w:val="left" w:pos="827"/>
              </w:tabs>
              <w:ind w:right="95"/>
              <w:jc w:val="both"/>
            </w:pPr>
          </w:p>
        </w:tc>
      </w:tr>
      <w:tr w:rsidR="00873739" w14:paraId="5A86FDE9" w14:textId="0686DD92" w:rsidTr="00FB30E0">
        <w:trPr>
          <w:trHeight w:val="280"/>
        </w:trPr>
        <w:tc>
          <w:tcPr>
            <w:tcW w:w="2127" w:type="dxa"/>
          </w:tcPr>
          <w:p w14:paraId="4EC58F20" w14:textId="77777777" w:rsidR="00873739" w:rsidRDefault="00873739">
            <w:pPr>
              <w:pStyle w:val="TableParagraph"/>
              <w:spacing w:line="261" w:lineRule="exact"/>
              <w:ind w:left="108"/>
            </w:pPr>
            <w:r>
              <w:t>Golf</w:t>
            </w:r>
          </w:p>
        </w:tc>
        <w:tc>
          <w:tcPr>
            <w:tcW w:w="2409" w:type="dxa"/>
          </w:tcPr>
          <w:p w14:paraId="0C109133" w14:textId="7BE43773" w:rsidR="00873739" w:rsidRDefault="00873739">
            <w:pPr>
              <w:pStyle w:val="TableParagraph"/>
              <w:spacing w:line="261" w:lineRule="exact"/>
              <w:ind w:left="468"/>
              <w:rPr>
                <w:rFonts w:ascii="Symbol" w:hAnsi="Symbol"/>
              </w:rPr>
            </w:pPr>
            <w:r>
              <w:rPr>
                <w:rFonts w:ascii="Symbol" w:hAnsi="Symbol"/>
              </w:rPr>
              <w:t></w:t>
            </w:r>
            <w:r w:rsidR="003F4222" w:rsidRPr="003F4222">
              <w:rPr>
                <w:shd w:val="clear" w:color="auto" w:fill="F2DBDB" w:themeFill="accent2" w:themeFillTint="33"/>
              </w:rPr>
              <w:t>In 2020 the playing of Golf, Bowls and Croquet received early exemptions to open but so now in Level 4</w:t>
            </w:r>
            <w:r w:rsidR="003F4222">
              <w:t xml:space="preserve"> </w:t>
            </w:r>
          </w:p>
        </w:tc>
        <w:tc>
          <w:tcPr>
            <w:tcW w:w="7088" w:type="dxa"/>
            <w:shd w:val="clear" w:color="auto" w:fill="F2DBDB" w:themeFill="accent2" w:themeFillTint="33"/>
          </w:tcPr>
          <w:p w14:paraId="729F0B72" w14:textId="5E3862CF" w:rsidR="00873739" w:rsidRDefault="003F4222">
            <w:pPr>
              <w:pStyle w:val="TableParagraph"/>
              <w:spacing w:line="261" w:lineRule="exact"/>
              <w:ind w:left="467"/>
              <w:rPr>
                <w:rFonts w:ascii="Symbol" w:hAnsi="Symbol"/>
              </w:rPr>
            </w:pPr>
            <w:r w:rsidRPr="003F4222">
              <w:t>S</w:t>
            </w:r>
            <w:r>
              <w:t>hould be closed in Level 4</w:t>
            </w:r>
          </w:p>
        </w:tc>
        <w:tc>
          <w:tcPr>
            <w:tcW w:w="2551" w:type="dxa"/>
          </w:tcPr>
          <w:p w14:paraId="2853F4B9" w14:textId="77777777" w:rsidR="00873739" w:rsidRDefault="00873739">
            <w:pPr>
              <w:pStyle w:val="TableParagraph"/>
              <w:spacing w:line="261" w:lineRule="exact"/>
              <w:ind w:left="467"/>
              <w:rPr>
                <w:rFonts w:ascii="Symbol" w:hAnsi="Symbol"/>
              </w:rPr>
            </w:pPr>
          </w:p>
        </w:tc>
        <w:tc>
          <w:tcPr>
            <w:tcW w:w="1276" w:type="dxa"/>
          </w:tcPr>
          <w:p w14:paraId="27CB3213" w14:textId="77777777" w:rsidR="00873739" w:rsidRDefault="00873739">
            <w:pPr>
              <w:pStyle w:val="TableParagraph"/>
              <w:spacing w:line="261" w:lineRule="exact"/>
              <w:ind w:left="467"/>
              <w:rPr>
                <w:rFonts w:ascii="Symbol" w:hAnsi="Symbol"/>
              </w:rPr>
            </w:pPr>
          </w:p>
        </w:tc>
        <w:tc>
          <w:tcPr>
            <w:tcW w:w="1021" w:type="dxa"/>
            <w:gridSpan w:val="2"/>
          </w:tcPr>
          <w:p w14:paraId="7EEEE5AE" w14:textId="77777777" w:rsidR="00873739" w:rsidRDefault="00873739">
            <w:pPr>
              <w:pStyle w:val="TableParagraph"/>
              <w:spacing w:line="261" w:lineRule="exact"/>
              <w:ind w:left="467"/>
              <w:rPr>
                <w:rFonts w:ascii="Symbol" w:hAnsi="Symbol"/>
              </w:rPr>
            </w:pPr>
          </w:p>
        </w:tc>
      </w:tr>
      <w:tr w:rsidR="00873739" w14:paraId="6002975F" w14:textId="2DEE3488" w:rsidTr="00FB30E0">
        <w:trPr>
          <w:trHeight w:val="8294"/>
        </w:trPr>
        <w:tc>
          <w:tcPr>
            <w:tcW w:w="2127" w:type="dxa"/>
          </w:tcPr>
          <w:p w14:paraId="07C7CA43" w14:textId="77777777" w:rsidR="00873739" w:rsidRDefault="00873739">
            <w:pPr>
              <w:pStyle w:val="TableParagraph"/>
              <w:spacing w:line="268" w:lineRule="exact"/>
              <w:ind w:left="108"/>
            </w:pPr>
            <w:r>
              <w:t>Maintenance</w:t>
            </w:r>
          </w:p>
        </w:tc>
        <w:tc>
          <w:tcPr>
            <w:tcW w:w="2409" w:type="dxa"/>
          </w:tcPr>
          <w:p w14:paraId="16A70E0F" w14:textId="77777777" w:rsidR="00873739" w:rsidRDefault="00873739">
            <w:pPr>
              <w:pStyle w:val="TableParagraph"/>
              <w:numPr>
                <w:ilvl w:val="0"/>
                <w:numId w:val="29"/>
              </w:numPr>
              <w:tabs>
                <w:tab w:val="left" w:pos="828"/>
              </w:tabs>
              <w:ind w:right="94"/>
              <w:jc w:val="both"/>
            </w:pPr>
            <w:r>
              <w:rPr>
                <w:b/>
              </w:rPr>
              <w:t xml:space="preserve">Assume no maintenance will take place. </w:t>
            </w:r>
            <w:r>
              <w:t>Assume non-life-threatening work simply will not occur and open space areas reverting to a natural and weedy</w:t>
            </w:r>
            <w:r>
              <w:rPr>
                <w:spacing w:val="-1"/>
              </w:rPr>
              <w:t xml:space="preserve"> </w:t>
            </w:r>
            <w:r>
              <w:t>state.</w:t>
            </w:r>
          </w:p>
          <w:p w14:paraId="21D32540" w14:textId="77777777" w:rsidR="00873739" w:rsidRDefault="00873739">
            <w:pPr>
              <w:pStyle w:val="TableParagraph"/>
              <w:numPr>
                <w:ilvl w:val="0"/>
                <w:numId w:val="29"/>
              </w:numPr>
              <w:tabs>
                <w:tab w:val="left" w:pos="828"/>
              </w:tabs>
              <w:spacing w:before="3" w:line="237" w:lineRule="auto"/>
              <w:ind w:right="94"/>
              <w:jc w:val="both"/>
            </w:pPr>
            <w:r>
              <w:t>Some agencies will run a marginal service, if available at</w:t>
            </w:r>
            <w:r>
              <w:rPr>
                <w:spacing w:val="-3"/>
              </w:rPr>
              <w:t xml:space="preserve"> </w:t>
            </w:r>
            <w:r>
              <w:t>all.</w:t>
            </w:r>
          </w:p>
          <w:p w14:paraId="3C48CCE3" w14:textId="77777777" w:rsidR="00873739" w:rsidRDefault="00873739">
            <w:pPr>
              <w:pStyle w:val="TableParagraph"/>
              <w:numPr>
                <w:ilvl w:val="0"/>
                <w:numId w:val="29"/>
              </w:numPr>
              <w:tabs>
                <w:tab w:val="left" w:pos="828"/>
              </w:tabs>
              <w:spacing w:before="1"/>
              <w:ind w:right="96"/>
              <w:jc w:val="both"/>
            </w:pPr>
            <w:r>
              <w:t>No autumn renovations likely,</w:t>
            </w:r>
            <w:r>
              <w:rPr>
                <w:spacing w:val="-30"/>
              </w:rPr>
              <w:t xml:space="preserve"> </w:t>
            </w:r>
            <w:r>
              <w:t xml:space="preserve">affecting sport in the much longer term. Some work may occur, reprogramming </w:t>
            </w:r>
            <w:r>
              <w:rPr>
                <w:spacing w:val="-7"/>
              </w:rPr>
              <w:t xml:space="preserve">to </w:t>
            </w:r>
            <w:r>
              <w:t>Spring as an optimistic scenario, to be confirmed.</w:t>
            </w:r>
          </w:p>
          <w:p w14:paraId="4FE8E2A0" w14:textId="77777777" w:rsidR="00873739" w:rsidRDefault="00873739">
            <w:pPr>
              <w:pStyle w:val="TableParagraph"/>
              <w:numPr>
                <w:ilvl w:val="0"/>
                <w:numId w:val="29"/>
              </w:numPr>
              <w:tabs>
                <w:tab w:val="left" w:pos="828"/>
              </w:tabs>
              <w:spacing w:before="2"/>
              <w:ind w:right="98"/>
              <w:jc w:val="both"/>
            </w:pPr>
            <w:r>
              <w:t>Vertebrate pest control e.g., vermin, to still occur in some urban</w:t>
            </w:r>
            <w:r>
              <w:rPr>
                <w:spacing w:val="-3"/>
              </w:rPr>
              <w:t xml:space="preserve"> </w:t>
            </w:r>
            <w:r>
              <w:t>areas.</w:t>
            </w:r>
          </w:p>
          <w:p w14:paraId="344AFCE0" w14:textId="77777777" w:rsidR="00873739" w:rsidRDefault="00873739">
            <w:pPr>
              <w:pStyle w:val="TableParagraph"/>
              <w:numPr>
                <w:ilvl w:val="0"/>
                <w:numId w:val="29"/>
              </w:numPr>
              <w:tabs>
                <w:tab w:val="left" w:pos="828"/>
              </w:tabs>
              <w:ind w:right="94"/>
              <w:jc w:val="both"/>
            </w:pPr>
            <w:r>
              <w:t xml:space="preserve">Maintenance programmes to </w:t>
            </w:r>
            <w:r>
              <w:rPr>
                <w:spacing w:val="-6"/>
              </w:rPr>
              <w:t xml:space="preserve">be </w:t>
            </w:r>
            <w:r>
              <w:t>ceased.</w:t>
            </w:r>
          </w:p>
        </w:tc>
        <w:tc>
          <w:tcPr>
            <w:tcW w:w="7088" w:type="dxa"/>
            <w:shd w:val="clear" w:color="auto" w:fill="F2DBDB" w:themeFill="accent2" w:themeFillTint="33"/>
          </w:tcPr>
          <w:p w14:paraId="3BD3F4AB" w14:textId="77777777" w:rsidR="00873739" w:rsidRDefault="00873739" w:rsidP="00FB30E0">
            <w:pPr>
              <w:pStyle w:val="TableParagraph"/>
              <w:shd w:val="clear" w:color="auto" w:fill="F2DBDB" w:themeFill="accent2" w:themeFillTint="33"/>
              <w:spacing w:line="268" w:lineRule="exact"/>
              <w:ind w:left="107"/>
            </w:pPr>
            <w:r>
              <w:t>Also, what we consider “essential services” in parks:</w:t>
            </w:r>
          </w:p>
          <w:p w14:paraId="4D5E0F0D" w14:textId="77777777" w:rsidR="00873739" w:rsidRDefault="00873739" w:rsidP="00FB30E0">
            <w:pPr>
              <w:pStyle w:val="TableParagraph"/>
              <w:shd w:val="clear" w:color="auto" w:fill="F2DBDB" w:themeFill="accent2" w:themeFillTint="33"/>
              <w:ind w:left="0"/>
              <w:rPr>
                <w:b/>
                <w:i/>
              </w:rPr>
            </w:pPr>
          </w:p>
          <w:p w14:paraId="2C7431C7" w14:textId="77777777" w:rsidR="00873739" w:rsidRDefault="00873739" w:rsidP="00FB30E0">
            <w:pPr>
              <w:pStyle w:val="TableParagraph"/>
              <w:numPr>
                <w:ilvl w:val="0"/>
                <w:numId w:val="28"/>
              </w:numPr>
              <w:shd w:val="clear" w:color="auto" w:fill="F2DBDB" w:themeFill="accent2" w:themeFillTint="33"/>
              <w:tabs>
                <w:tab w:val="left" w:pos="1547"/>
              </w:tabs>
              <w:rPr>
                <w:i/>
              </w:rPr>
            </w:pPr>
            <w:r>
              <w:rPr>
                <w:i/>
              </w:rPr>
              <w:t>Sexton services, and associated cemetery administration</w:t>
            </w:r>
            <w:r>
              <w:rPr>
                <w:i/>
                <w:spacing w:val="-15"/>
              </w:rPr>
              <w:t xml:space="preserve"> </w:t>
            </w:r>
            <w:r>
              <w:rPr>
                <w:i/>
              </w:rPr>
              <w:t>services</w:t>
            </w:r>
          </w:p>
          <w:p w14:paraId="00A660C9" w14:textId="77777777" w:rsidR="00873739" w:rsidRDefault="00873739" w:rsidP="00FB30E0">
            <w:pPr>
              <w:pStyle w:val="TableParagraph"/>
              <w:numPr>
                <w:ilvl w:val="0"/>
                <w:numId w:val="28"/>
              </w:numPr>
              <w:shd w:val="clear" w:color="auto" w:fill="F2DBDB" w:themeFill="accent2" w:themeFillTint="33"/>
              <w:tabs>
                <w:tab w:val="left" w:pos="1547"/>
              </w:tabs>
              <w:ind w:left="1546" w:right="99"/>
              <w:rPr>
                <w:i/>
              </w:rPr>
            </w:pPr>
            <w:r>
              <w:rPr>
                <w:i/>
              </w:rPr>
              <w:t>Ongoing public convenience checks for open toilets to maintain hygiene, noting not all toilet blocks can be closed</w:t>
            </w:r>
            <w:r>
              <w:rPr>
                <w:i/>
                <w:spacing w:val="-11"/>
              </w:rPr>
              <w:t xml:space="preserve"> </w:t>
            </w:r>
            <w:r>
              <w:rPr>
                <w:i/>
              </w:rPr>
              <w:t>physically</w:t>
            </w:r>
          </w:p>
          <w:p w14:paraId="09DBA90F" w14:textId="77777777" w:rsidR="00873739" w:rsidRDefault="00873739" w:rsidP="00FB30E0">
            <w:pPr>
              <w:pStyle w:val="TableParagraph"/>
              <w:numPr>
                <w:ilvl w:val="0"/>
                <w:numId w:val="28"/>
              </w:numPr>
              <w:shd w:val="clear" w:color="auto" w:fill="F2DBDB" w:themeFill="accent2" w:themeFillTint="33"/>
              <w:tabs>
                <w:tab w:val="left" w:pos="1547"/>
              </w:tabs>
              <w:spacing w:before="1"/>
              <w:ind w:left="1546" w:right="98"/>
              <w:rPr>
                <w:i/>
              </w:rPr>
            </w:pPr>
            <w:r>
              <w:rPr>
                <w:i/>
              </w:rPr>
              <w:t>Dumping and rubbish checks and cleaning to avoid fire risk and maintain vermin</w:t>
            </w:r>
            <w:r>
              <w:rPr>
                <w:i/>
                <w:spacing w:val="-2"/>
              </w:rPr>
              <w:t xml:space="preserve"> </w:t>
            </w:r>
            <w:r>
              <w:rPr>
                <w:i/>
              </w:rPr>
              <w:t>control.</w:t>
            </w:r>
          </w:p>
          <w:p w14:paraId="4AF1541B" w14:textId="77777777" w:rsidR="00873739" w:rsidRDefault="00873739" w:rsidP="00FB30E0">
            <w:pPr>
              <w:pStyle w:val="TableParagraph"/>
              <w:numPr>
                <w:ilvl w:val="0"/>
                <w:numId w:val="28"/>
              </w:numPr>
              <w:shd w:val="clear" w:color="auto" w:fill="F2DBDB" w:themeFill="accent2" w:themeFillTint="33"/>
              <w:tabs>
                <w:tab w:val="left" w:pos="1547"/>
              </w:tabs>
              <w:ind w:left="1546" w:right="100"/>
              <w:rPr>
                <w:i/>
              </w:rPr>
            </w:pPr>
            <w:r>
              <w:rPr>
                <w:i/>
              </w:rPr>
              <w:t>Mowing related to fire fuel reduction minimum service is maintained over the next 4 weeks due to dry</w:t>
            </w:r>
            <w:r>
              <w:rPr>
                <w:i/>
                <w:spacing w:val="-12"/>
              </w:rPr>
              <w:t xml:space="preserve"> </w:t>
            </w:r>
            <w:r>
              <w:rPr>
                <w:i/>
              </w:rPr>
              <w:t>conditions</w:t>
            </w:r>
          </w:p>
          <w:p w14:paraId="273462DE" w14:textId="77777777" w:rsidR="00873739" w:rsidRDefault="00873739" w:rsidP="00FB30E0">
            <w:pPr>
              <w:pStyle w:val="TableParagraph"/>
              <w:numPr>
                <w:ilvl w:val="0"/>
                <w:numId w:val="28"/>
              </w:numPr>
              <w:shd w:val="clear" w:color="auto" w:fill="F2DBDB" w:themeFill="accent2" w:themeFillTint="33"/>
              <w:tabs>
                <w:tab w:val="left" w:pos="1547"/>
              </w:tabs>
              <w:spacing w:line="267" w:lineRule="exact"/>
              <w:rPr>
                <w:i/>
              </w:rPr>
            </w:pPr>
            <w:r>
              <w:rPr>
                <w:i/>
              </w:rPr>
              <w:t>Stock water</w:t>
            </w:r>
            <w:r>
              <w:rPr>
                <w:i/>
                <w:spacing w:val="-1"/>
              </w:rPr>
              <w:t xml:space="preserve"> </w:t>
            </w:r>
            <w:r>
              <w:rPr>
                <w:i/>
              </w:rPr>
              <w:t>checks</w:t>
            </w:r>
          </w:p>
          <w:p w14:paraId="1FC1B2B8" w14:textId="77777777" w:rsidR="00873739" w:rsidRDefault="00873739" w:rsidP="00FB30E0">
            <w:pPr>
              <w:pStyle w:val="TableParagraph"/>
              <w:numPr>
                <w:ilvl w:val="0"/>
                <w:numId w:val="28"/>
              </w:numPr>
              <w:shd w:val="clear" w:color="auto" w:fill="F2DBDB" w:themeFill="accent2" w:themeFillTint="33"/>
              <w:tabs>
                <w:tab w:val="left" w:pos="1547"/>
              </w:tabs>
              <w:spacing w:before="1"/>
              <w:ind w:left="1546" w:right="95"/>
              <w:rPr>
                <w:i/>
              </w:rPr>
            </w:pPr>
            <w:r>
              <w:rPr>
                <w:i/>
              </w:rPr>
              <w:t>Routine</w:t>
            </w:r>
            <w:r>
              <w:rPr>
                <w:i/>
                <w:spacing w:val="-13"/>
              </w:rPr>
              <w:t xml:space="preserve"> </w:t>
            </w:r>
            <w:r>
              <w:rPr>
                <w:i/>
              </w:rPr>
              <w:t>drive</w:t>
            </w:r>
            <w:r>
              <w:rPr>
                <w:i/>
                <w:spacing w:val="-13"/>
              </w:rPr>
              <w:t xml:space="preserve"> </w:t>
            </w:r>
            <w:r>
              <w:rPr>
                <w:i/>
              </w:rPr>
              <w:t>by</w:t>
            </w:r>
            <w:r>
              <w:rPr>
                <w:i/>
                <w:spacing w:val="-12"/>
              </w:rPr>
              <w:t xml:space="preserve"> </w:t>
            </w:r>
            <w:r>
              <w:rPr>
                <w:i/>
              </w:rPr>
              <w:t>security</w:t>
            </w:r>
            <w:r>
              <w:rPr>
                <w:i/>
                <w:spacing w:val="-13"/>
              </w:rPr>
              <w:t xml:space="preserve"> </w:t>
            </w:r>
            <w:r>
              <w:rPr>
                <w:i/>
              </w:rPr>
              <w:t>of</w:t>
            </w:r>
            <w:r>
              <w:rPr>
                <w:i/>
                <w:spacing w:val="-13"/>
              </w:rPr>
              <w:t xml:space="preserve"> </w:t>
            </w:r>
            <w:r>
              <w:rPr>
                <w:i/>
              </w:rPr>
              <w:t>high</w:t>
            </w:r>
            <w:r>
              <w:rPr>
                <w:i/>
                <w:spacing w:val="-14"/>
              </w:rPr>
              <w:t xml:space="preserve"> </w:t>
            </w:r>
            <w:r>
              <w:rPr>
                <w:i/>
              </w:rPr>
              <w:t>frequency</w:t>
            </w:r>
            <w:r>
              <w:rPr>
                <w:i/>
                <w:spacing w:val="-12"/>
              </w:rPr>
              <w:t xml:space="preserve"> </w:t>
            </w:r>
            <w:r>
              <w:rPr>
                <w:i/>
              </w:rPr>
              <w:t>dumping</w:t>
            </w:r>
            <w:r>
              <w:rPr>
                <w:i/>
                <w:spacing w:val="-14"/>
              </w:rPr>
              <w:t xml:space="preserve"> </w:t>
            </w:r>
            <w:r>
              <w:rPr>
                <w:i/>
              </w:rPr>
              <w:t>areas</w:t>
            </w:r>
            <w:r>
              <w:rPr>
                <w:i/>
                <w:spacing w:val="-12"/>
              </w:rPr>
              <w:t xml:space="preserve"> </w:t>
            </w:r>
            <w:r>
              <w:rPr>
                <w:i/>
              </w:rPr>
              <w:t>to</w:t>
            </w:r>
            <w:r>
              <w:rPr>
                <w:i/>
                <w:spacing w:val="-13"/>
              </w:rPr>
              <w:t xml:space="preserve"> </w:t>
            </w:r>
            <w:r>
              <w:rPr>
                <w:i/>
              </w:rPr>
              <w:t>reduce risk</w:t>
            </w:r>
          </w:p>
          <w:p w14:paraId="64F20F0A" w14:textId="77777777" w:rsidR="00873739" w:rsidRDefault="00873739" w:rsidP="00FB30E0">
            <w:pPr>
              <w:pStyle w:val="TableParagraph"/>
              <w:numPr>
                <w:ilvl w:val="0"/>
                <w:numId w:val="28"/>
              </w:numPr>
              <w:shd w:val="clear" w:color="auto" w:fill="F2DBDB" w:themeFill="accent2" w:themeFillTint="33"/>
              <w:tabs>
                <w:tab w:val="left" w:pos="1547"/>
              </w:tabs>
              <w:rPr>
                <w:i/>
              </w:rPr>
            </w:pPr>
            <w:r>
              <w:rPr>
                <w:i/>
              </w:rPr>
              <w:t>Response to storm event</w:t>
            </w:r>
            <w:r>
              <w:rPr>
                <w:i/>
                <w:spacing w:val="-7"/>
              </w:rPr>
              <w:t xml:space="preserve"> </w:t>
            </w:r>
            <w:r>
              <w:rPr>
                <w:i/>
              </w:rPr>
              <w:t>activity</w:t>
            </w:r>
          </w:p>
          <w:p w14:paraId="3537D670" w14:textId="743E49B2" w:rsidR="00873739" w:rsidRDefault="00873739" w:rsidP="00FB30E0">
            <w:pPr>
              <w:pStyle w:val="TableParagraph"/>
              <w:numPr>
                <w:ilvl w:val="0"/>
                <w:numId w:val="28"/>
              </w:numPr>
              <w:shd w:val="clear" w:color="auto" w:fill="F2DBDB" w:themeFill="accent2" w:themeFillTint="33"/>
              <w:tabs>
                <w:tab w:val="left" w:pos="1547"/>
              </w:tabs>
              <w:rPr>
                <w:i/>
              </w:rPr>
            </w:pPr>
            <w:r>
              <w:rPr>
                <w:i/>
              </w:rPr>
              <w:t>Animal</w:t>
            </w:r>
            <w:r>
              <w:rPr>
                <w:i/>
                <w:spacing w:val="-2"/>
              </w:rPr>
              <w:t xml:space="preserve"> </w:t>
            </w:r>
            <w:r>
              <w:rPr>
                <w:i/>
              </w:rPr>
              <w:t>Management.</w:t>
            </w:r>
          </w:p>
          <w:p w14:paraId="1B56D090" w14:textId="77777777" w:rsidR="00873739" w:rsidRPr="008A32CD" w:rsidRDefault="00873739" w:rsidP="00FB30E0">
            <w:pPr>
              <w:pStyle w:val="TableParagraph"/>
              <w:numPr>
                <w:ilvl w:val="0"/>
                <w:numId w:val="28"/>
              </w:numPr>
              <w:shd w:val="clear" w:color="auto" w:fill="F2DBDB" w:themeFill="accent2" w:themeFillTint="33"/>
              <w:tabs>
                <w:tab w:val="left" w:pos="1547"/>
              </w:tabs>
              <w:rPr>
                <w:i/>
              </w:rPr>
            </w:pPr>
            <w:r w:rsidRPr="008A32CD">
              <w:rPr>
                <w:i/>
              </w:rPr>
              <w:t>Rare and endangered plant collections within glass house facilities require watering – consequence is loss of collection – note all facilities will be closed to the public.</w:t>
            </w:r>
          </w:p>
          <w:p w14:paraId="6C8BDF94" w14:textId="77777777" w:rsidR="00873739" w:rsidRPr="008A32CD" w:rsidRDefault="00873739" w:rsidP="00FB30E0">
            <w:pPr>
              <w:pStyle w:val="TableParagraph"/>
              <w:numPr>
                <w:ilvl w:val="0"/>
                <w:numId w:val="28"/>
              </w:numPr>
              <w:shd w:val="clear" w:color="auto" w:fill="F2DBDB" w:themeFill="accent2" w:themeFillTint="33"/>
              <w:tabs>
                <w:tab w:val="left" w:pos="1547"/>
              </w:tabs>
              <w:rPr>
                <w:i/>
              </w:rPr>
            </w:pPr>
            <w:r w:rsidRPr="008A32CD">
              <w:rPr>
                <w:i/>
              </w:rPr>
              <w:t>Scheduled key asset checks for health and safety purposes against vandalism</w:t>
            </w:r>
          </w:p>
          <w:p w14:paraId="4D0D249B" w14:textId="77777777" w:rsidR="00873739" w:rsidRPr="008A32CD" w:rsidRDefault="00873739" w:rsidP="00FB30E0">
            <w:pPr>
              <w:pStyle w:val="TableParagraph"/>
              <w:numPr>
                <w:ilvl w:val="0"/>
                <w:numId w:val="28"/>
              </w:numPr>
              <w:shd w:val="clear" w:color="auto" w:fill="F2DBDB" w:themeFill="accent2" w:themeFillTint="33"/>
              <w:tabs>
                <w:tab w:val="left" w:pos="1547"/>
              </w:tabs>
              <w:rPr>
                <w:i/>
              </w:rPr>
            </w:pPr>
            <w:r w:rsidRPr="008A32CD">
              <w:rPr>
                <w:i/>
              </w:rPr>
              <w:t>i.e. viewing platforms, boardwalks etc – closure unlikely to prevent use.</w:t>
            </w:r>
          </w:p>
          <w:p w14:paraId="0C422142" w14:textId="77777777" w:rsidR="00873739" w:rsidRDefault="00873739" w:rsidP="00FB30E0">
            <w:pPr>
              <w:pStyle w:val="TableParagraph"/>
              <w:numPr>
                <w:ilvl w:val="0"/>
                <w:numId w:val="28"/>
              </w:numPr>
              <w:shd w:val="clear" w:color="auto" w:fill="F2DBDB" w:themeFill="accent2" w:themeFillTint="33"/>
              <w:tabs>
                <w:tab w:val="left" w:pos="1547"/>
              </w:tabs>
              <w:rPr>
                <w:i/>
                <w:sz w:val="21"/>
              </w:rPr>
            </w:pPr>
            <w:r w:rsidRPr="008A32CD">
              <w:rPr>
                <w:i/>
              </w:rPr>
              <w:t>Leaks and overflows not under the control of 3 waters.</w:t>
            </w:r>
          </w:p>
        </w:tc>
        <w:tc>
          <w:tcPr>
            <w:tcW w:w="2551" w:type="dxa"/>
          </w:tcPr>
          <w:p w14:paraId="2C17A24A" w14:textId="77777777" w:rsidR="00873739" w:rsidRDefault="00873739">
            <w:pPr>
              <w:pStyle w:val="TableParagraph"/>
              <w:spacing w:line="268" w:lineRule="exact"/>
              <w:ind w:left="107"/>
            </w:pPr>
          </w:p>
        </w:tc>
        <w:tc>
          <w:tcPr>
            <w:tcW w:w="1276" w:type="dxa"/>
          </w:tcPr>
          <w:p w14:paraId="4FF1CDEB" w14:textId="77777777" w:rsidR="00873739" w:rsidRDefault="00873739">
            <w:pPr>
              <w:pStyle w:val="TableParagraph"/>
              <w:spacing w:line="268" w:lineRule="exact"/>
              <w:ind w:left="107"/>
            </w:pPr>
          </w:p>
        </w:tc>
        <w:tc>
          <w:tcPr>
            <w:tcW w:w="1021" w:type="dxa"/>
            <w:gridSpan w:val="2"/>
          </w:tcPr>
          <w:p w14:paraId="266203AC" w14:textId="77777777" w:rsidR="00873739" w:rsidRDefault="00873739">
            <w:pPr>
              <w:pStyle w:val="TableParagraph"/>
              <w:spacing w:line="268" w:lineRule="exact"/>
              <w:ind w:left="107"/>
            </w:pPr>
          </w:p>
        </w:tc>
      </w:tr>
    </w:tbl>
    <w:p w14:paraId="5E7612C4" w14:textId="77777777" w:rsidR="00CA414E" w:rsidRDefault="00CA414E">
      <w:pPr>
        <w:jc w:val="both"/>
        <w:rPr>
          <w:sz w:val="21"/>
        </w:rPr>
        <w:sectPr w:rsidR="00CA414E">
          <w:headerReference w:type="default" r:id="rId12"/>
          <w:footerReference w:type="default" r:id="rId13"/>
          <w:pgSz w:w="16840" w:h="11910" w:orient="landscape"/>
          <w:pgMar w:top="1460" w:right="400" w:bottom="280" w:left="1340" w:header="940" w:footer="0" w:gutter="0"/>
          <w:cols w:space="720"/>
        </w:sectPr>
      </w:pPr>
    </w:p>
    <w:tbl>
      <w:tblPr>
        <w:tblW w:w="1970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409"/>
        <w:gridCol w:w="7088"/>
        <w:gridCol w:w="2551"/>
        <w:gridCol w:w="1276"/>
        <w:gridCol w:w="1134"/>
        <w:gridCol w:w="1559"/>
        <w:gridCol w:w="1559"/>
      </w:tblGrid>
      <w:tr w:rsidR="00873739" w14:paraId="46A5CF20" w14:textId="2EFD2D8F" w:rsidTr="00FB30E0">
        <w:trPr>
          <w:trHeight w:val="1343"/>
        </w:trPr>
        <w:tc>
          <w:tcPr>
            <w:tcW w:w="2127" w:type="dxa"/>
          </w:tcPr>
          <w:p w14:paraId="372AFCDE" w14:textId="77777777" w:rsidR="00873739" w:rsidRDefault="00873739">
            <w:pPr>
              <w:pStyle w:val="TableParagraph"/>
              <w:ind w:left="0"/>
              <w:rPr>
                <w:rFonts w:ascii="Times New Roman"/>
              </w:rPr>
            </w:pPr>
          </w:p>
        </w:tc>
        <w:tc>
          <w:tcPr>
            <w:tcW w:w="2409" w:type="dxa"/>
          </w:tcPr>
          <w:p w14:paraId="0733A59F" w14:textId="77777777" w:rsidR="00873739" w:rsidRDefault="00873739">
            <w:pPr>
              <w:pStyle w:val="TableParagraph"/>
              <w:ind w:left="0"/>
              <w:rPr>
                <w:rFonts w:ascii="Times New Roman"/>
              </w:rPr>
            </w:pPr>
          </w:p>
        </w:tc>
        <w:tc>
          <w:tcPr>
            <w:tcW w:w="7088" w:type="dxa"/>
            <w:shd w:val="clear" w:color="auto" w:fill="F2DBDB" w:themeFill="accent2" w:themeFillTint="33"/>
          </w:tcPr>
          <w:p w14:paraId="6365777D" w14:textId="0AF06DFE" w:rsidR="00873739" w:rsidRDefault="00873739">
            <w:pPr>
              <w:pStyle w:val="TableParagraph"/>
              <w:ind w:left="107" w:right="99"/>
              <w:jc w:val="both"/>
              <w:rPr>
                <w:b/>
              </w:rPr>
            </w:pPr>
            <w:r>
              <w:rPr>
                <w:b/>
              </w:rPr>
              <w:t>P</w:t>
            </w:r>
            <w:r w:rsidR="00FB30E0">
              <w:rPr>
                <w:b/>
              </w:rPr>
              <w:t>LF</w:t>
            </w:r>
            <w:r>
              <w:rPr>
                <w:b/>
              </w:rPr>
              <w:t xml:space="preserve"> view is that no mowers should be out during the lockdown as we </w:t>
            </w:r>
            <w:proofErr w:type="gramStart"/>
            <w:r>
              <w:rPr>
                <w:b/>
              </w:rPr>
              <w:t>have to</w:t>
            </w:r>
            <w:proofErr w:type="gramEnd"/>
            <w:r>
              <w:rPr>
                <w:b/>
              </w:rPr>
              <w:t xml:space="preserve"> reinforce the collective message. Mowing is not an essential service other than for fire control directed by FENZ or Police operations connected with the pandemic during this concurrent official drought period.</w:t>
            </w:r>
          </w:p>
        </w:tc>
        <w:tc>
          <w:tcPr>
            <w:tcW w:w="2551" w:type="dxa"/>
          </w:tcPr>
          <w:p w14:paraId="67827B37" w14:textId="77777777" w:rsidR="00873739" w:rsidRDefault="00873739">
            <w:pPr>
              <w:pStyle w:val="TableParagraph"/>
              <w:ind w:left="107" w:right="99"/>
              <w:jc w:val="both"/>
              <w:rPr>
                <w:b/>
              </w:rPr>
            </w:pPr>
          </w:p>
        </w:tc>
        <w:tc>
          <w:tcPr>
            <w:tcW w:w="1276" w:type="dxa"/>
          </w:tcPr>
          <w:p w14:paraId="01F13470" w14:textId="77777777" w:rsidR="00873739" w:rsidRDefault="00873739">
            <w:pPr>
              <w:pStyle w:val="TableParagraph"/>
              <w:ind w:left="107" w:right="99"/>
              <w:jc w:val="both"/>
              <w:rPr>
                <w:b/>
              </w:rPr>
            </w:pPr>
          </w:p>
        </w:tc>
        <w:tc>
          <w:tcPr>
            <w:tcW w:w="1134" w:type="dxa"/>
          </w:tcPr>
          <w:p w14:paraId="2735A64B" w14:textId="77777777" w:rsidR="00873739" w:rsidRDefault="00873739">
            <w:pPr>
              <w:pStyle w:val="TableParagraph"/>
              <w:ind w:left="107" w:right="99"/>
              <w:jc w:val="both"/>
              <w:rPr>
                <w:b/>
              </w:rPr>
            </w:pPr>
          </w:p>
        </w:tc>
        <w:tc>
          <w:tcPr>
            <w:tcW w:w="1559" w:type="dxa"/>
          </w:tcPr>
          <w:p w14:paraId="4E62FC0D" w14:textId="77777777" w:rsidR="00873739" w:rsidRDefault="00873739">
            <w:pPr>
              <w:pStyle w:val="TableParagraph"/>
              <w:ind w:left="107" w:right="99"/>
              <w:jc w:val="both"/>
              <w:rPr>
                <w:b/>
              </w:rPr>
            </w:pPr>
          </w:p>
        </w:tc>
        <w:tc>
          <w:tcPr>
            <w:tcW w:w="1559" w:type="dxa"/>
          </w:tcPr>
          <w:p w14:paraId="41C99506" w14:textId="77777777" w:rsidR="00873739" w:rsidRDefault="00873739">
            <w:pPr>
              <w:pStyle w:val="TableParagraph"/>
              <w:ind w:left="107" w:right="99"/>
              <w:jc w:val="both"/>
              <w:rPr>
                <w:b/>
              </w:rPr>
            </w:pPr>
          </w:p>
        </w:tc>
      </w:tr>
      <w:tr w:rsidR="00873739" w14:paraId="026A08B7" w14:textId="6D66EB5B" w:rsidTr="00FB30E0">
        <w:trPr>
          <w:trHeight w:val="4611"/>
        </w:trPr>
        <w:tc>
          <w:tcPr>
            <w:tcW w:w="2127" w:type="dxa"/>
          </w:tcPr>
          <w:p w14:paraId="6207DADC" w14:textId="77777777" w:rsidR="00873739" w:rsidRDefault="00873739">
            <w:pPr>
              <w:pStyle w:val="TableParagraph"/>
              <w:ind w:left="108" w:right="97"/>
              <w:jc w:val="both"/>
            </w:pPr>
            <w:r>
              <w:t>National Parks and Conservation lands, tourist hubs and major trail heads with visitor centres</w:t>
            </w:r>
          </w:p>
        </w:tc>
        <w:tc>
          <w:tcPr>
            <w:tcW w:w="2409" w:type="dxa"/>
          </w:tcPr>
          <w:p w14:paraId="62641AC3" w14:textId="77777777" w:rsidR="00873739" w:rsidRDefault="00873739">
            <w:pPr>
              <w:pStyle w:val="TableParagraph"/>
              <w:ind w:left="107" w:right="132"/>
              <w:rPr>
                <w:b/>
              </w:rPr>
            </w:pPr>
            <w:r>
              <w:rPr>
                <w:b/>
              </w:rPr>
              <w:t xml:space="preserve">DOC’s position is that recreation in the Great Outdoors should be put on hold over the next four weeks. DOC have </w:t>
            </w:r>
            <w:r>
              <w:rPr>
                <w:b/>
                <w:u w:val="single"/>
              </w:rPr>
              <w:t>no</w:t>
            </w:r>
            <w:r>
              <w:rPr>
                <w:b/>
              </w:rPr>
              <w:t xml:space="preserve"> staff maintaining or monitoring our infrastructure be it backcountry or front country. All DOC huts, toilets, campsites etc. are closed, even if there is no sign up to say so. Tracks</w:t>
            </w:r>
            <w:r>
              <w:rPr>
                <w:b/>
                <w:spacing w:val="-12"/>
              </w:rPr>
              <w:t xml:space="preserve"> </w:t>
            </w:r>
            <w:r>
              <w:rPr>
                <w:b/>
              </w:rPr>
              <w:t>and</w:t>
            </w:r>
          </w:p>
          <w:p w14:paraId="356399CF" w14:textId="77777777" w:rsidR="00873739" w:rsidRDefault="00873739">
            <w:pPr>
              <w:pStyle w:val="TableParagraph"/>
              <w:ind w:left="107" w:right="107"/>
              <w:rPr>
                <w:b/>
              </w:rPr>
            </w:pPr>
            <w:r>
              <w:rPr>
                <w:b/>
              </w:rPr>
              <w:t>national parks should be considered ‘out of bounds’. We do not want to put strain on SAR and emergency services through people coming unstuck in the hills.</w:t>
            </w:r>
          </w:p>
          <w:p w14:paraId="4910746A" w14:textId="77777777" w:rsidR="00873739" w:rsidRDefault="00873739">
            <w:pPr>
              <w:pStyle w:val="TableParagraph"/>
              <w:numPr>
                <w:ilvl w:val="0"/>
                <w:numId w:val="25"/>
              </w:numPr>
              <w:tabs>
                <w:tab w:val="left" w:pos="827"/>
                <w:tab w:val="left" w:pos="828"/>
              </w:tabs>
              <w:spacing w:line="280" w:lineRule="exact"/>
            </w:pPr>
            <w:r>
              <w:t>No more face-to-face</w:t>
            </w:r>
            <w:r>
              <w:rPr>
                <w:spacing w:val="-4"/>
              </w:rPr>
              <w:t xml:space="preserve"> </w:t>
            </w:r>
            <w:r>
              <w:t>services.</w:t>
            </w:r>
          </w:p>
          <w:p w14:paraId="174ED4A9" w14:textId="77777777" w:rsidR="00873739" w:rsidRDefault="00873739">
            <w:pPr>
              <w:pStyle w:val="TableParagraph"/>
              <w:numPr>
                <w:ilvl w:val="0"/>
                <w:numId w:val="25"/>
              </w:numPr>
              <w:tabs>
                <w:tab w:val="left" w:pos="827"/>
                <w:tab w:val="left" w:pos="828"/>
              </w:tabs>
            </w:pPr>
            <w:r>
              <w:t>Visitor centres</w:t>
            </w:r>
            <w:r>
              <w:rPr>
                <w:spacing w:val="-3"/>
              </w:rPr>
              <w:t xml:space="preserve"> </w:t>
            </w:r>
            <w:r>
              <w:t>closed.</w:t>
            </w:r>
          </w:p>
          <w:p w14:paraId="46411C2E" w14:textId="77777777" w:rsidR="00873739" w:rsidRDefault="00873739">
            <w:pPr>
              <w:pStyle w:val="TableParagraph"/>
              <w:numPr>
                <w:ilvl w:val="0"/>
                <w:numId w:val="25"/>
              </w:numPr>
              <w:tabs>
                <w:tab w:val="left" w:pos="827"/>
                <w:tab w:val="left" w:pos="828"/>
              </w:tabs>
              <w:ind w:right="96"/>
            </w:pPr>
            <w:r>
              <w:t xml:space="preserve">All huts, campsites, </w:t>
            </w:r>
            <w:proofErr w:type="gramStart"/>
            <w:r>
              <w:t>lodges</w:t>
            </w:r>
            <w:proofErr w:type="gramEnd"/>
            <w:r>
              <w:t xml:space="preserve"> and Great Walks are closed due to</w:t>
            </w:r>
            <w:r>
              <w:rPr>
                <w:spacing w:val="-4"/>
              </w:rPr>
              <w:t xml:space="preserve"> </w:t>
            </w:r>
            <w:r>
              <w:t>COVID-19.</w:t>
            </w:r>
          </w:p>
          <w:p w14:paraId="4AE2E0CF" w14:textId="77777777" w:rsidR="00873739" w:rsidRDefault="00873739">
            <w:pPr>
              <w:pStyle w:val="TableParagraph"/>
              <w:numPr>
                <w:ilvl w:val="0"/>
                <w:numId w:val="25"/>
              </w:numPr>
              <w:tabs>
                <w:tab w:val="left" w:pos="827"/>
                <w:tab w:val="left" w:pos="828"/>
              </w:tabs>
              <w:spacing w:before="9" w:line="266" w:lineRule="exact"/>
              <w:ind w:right="95"/>
            </w:pPr>
            <w:r>
              <w:t>Visitors not allowed to be in locations where people are in</w:t>
            </w:r>
            <w:r>
              <w:rPr>
                <w:spacing w:val="-6"/>
              </w:rPr>
              <w:t xml:space="preserve"> </w:t>
            </w:r>
            <w:r>
              <w:t>proximity.</w:t>
            </w:r>
          </w:p>
        </w:tc>
        <w:tc>
          <w:tcPr>
            <w:tcW w:w="7088" w:type="dxa"/>
            <w:shd w:val="clear" w:color="auto" w:fill="F2DBDB" w:themeFill="accent2" w:themeFillTint="33"/>
          </w:tcPr>
          <w:p w14:paraId="7CD745B4" w14:textId="77777777" w:rsidR="00873739" w:rsidRDefault="00873739">
            <w:pPr>
              <w:pStyle w:val="TableParagraph"/>
              <w:spacing w:line="268" w:lineRule="exact"/>
              <w:ind w:left="107"/>
              <w:jc w:val="both"/>
            </w:pPr>
            <w:r>
              <w:t>No cover or staff on-site.</w:t>
            </w:r>
          </w:p>
          <w:p w14:paraId="699A08CB" w14:textId="77777777" w:rsidR="00873739" w:rsidRDefault="00873739">
            <w:pPr>
              <w:pStyle w:val="TableParagraph"/>
              <w:spacing w:before="10"/>
              <w:ind w:left="0"/>
              <w:rPr>
                <w:b/>
                <w:i/>
                <w:sz w:val="21"/>
              </w:rPr>
            </w:pPr>
          </w:p>
          <w:p w14:paraId="55503E12" w14:textId="77777777" w:rsidR="00873739" w:rsidRDefault="00873739">
            <w:pPr>
              <w:pStyle w:val="TableParagraph"/>
              <w:spacing w:before="1"/>
              <w:ind w:left="107" w:right="98"/>
              <w:jc w:val="both"/>
            </w:pPr>
            <w:r>
              <w:t>DOC is not classified as an essential service and will not be undertaking maintenance or checking all visitor facilities in the immediate future to keep our staff safe.</w:t>
            </w:r>
          </w:p>
        </w:tc>
        <w:tc>
          <w:tcPr>
            <w:tcW w:w="2551" w:type="dxa"/>
          </w:tcPr>
          <w:p w14:paraId="77F918FA" w14:textId="77777777" w:rsidR="00873739" w:rsidRDefault="00873739">
            <w:pPr>
              <w:pStyle w:val="TableParagraph"/>
              <w:spacing w:line="268" w:lineRule="exact"/>
              <w:ind w:left="107"/>
              <w:jc w:val="both"/>
            </w:pPr>
          </w:p>
        </w:tc>
        <w:tc>
          <w:tcPr>
            <w:tcW w:w="1276" w:type="dxa"/>
          </w:tcPr>
          <w:p w14:paraId="3BEB51F1" w14:textId="77777777" w:rsidR="00873739" w:rsidRDefault="00873739">
            <w:pPr>
              <w:pStyle w:val="TableParagraph"/>
              <w:spacing w:line="268" w:lineRule="exact"/>
              <w:ind w:left="107"/>
              <w:jc w:val="both"/>
            </w:pPr>
          </w:p>
        </w:tc>
        <w:tc>
          <w:tcPr>
            <w:tcW w:w="1134" w:type="dxa"/>
          </w:tcPr>
          <w:p w14:paraId="407E217D" w14:textId="77777777" w:rsidR="00873739" w:rsidRDefault="00873739">
            <w:pPr>
              <w:pStyle w:val="TableParagraph"/>
              <w:spacing w:line="268" w:lineRule="exact"/>
              <w:ind w:left="107"/>
              <w:jc w:val="both"/>
            </w:pPr>
          </w:p>
        </w:tc>
        <w:tc>
          <w:tcPr>
            <w:tcW w:w="1559" w:type="dxa"/>
          </w:tcPr>
          <w:p w14:paraId="46F5ADD2" w14:textId="77777777" w:rsidR="00873739" w:rsidRDefault="00873739">
            <w:pPr>
              <w:pStyle w:val="TableParagraph"/>
              <w:spacing w:line="268" w:lineRule="exact"/>
              <w:ind w:left="107"/>
              <w:jc w:val="both"/>
            </w:pPr>
          </w:p>
        </w:tc>
        <w:tc>
          <w:tcPr>
            <w:tcW w:w="1559" w:type="dxa"/>
          </w:tcPr>
          <w:p w14:paraId="205FFCA5" w14:textId="77777777" w:rsidR="00873739" w:rsidRDefault="00873739">
            <w:pPr>
              <w:pStyle w:val="TableParagraph"/>
              <w:spacing w:line="268" w:lineRule="exact"/>
              <w:ind w:left="107"/>
              <w:jc w:val="both"/>
            </w:pPr>
          </w:p>
        </w:tc>
      </w:tr>
      <w:tr w:rsidR="00873739" w14:paraId="5E91FE0A" w14:textId="1D6BFFB7" w:rsidTr="00FB30E0">
        <w:trPr>
          <w:trHeight w:val="1636"/>
        </w:trPr>
        <w:tc>
          <w:tcPr>
            <w:tcW w:w="2127" w:type="dxa"/>
          </w:tcPr>
          <w:p w14:paraId="38DD1598" w14:textId="77777777" w:rsidR="00873739" w:rsidRDefault="00873739">
            <w:pPr>
              <w:pStyle w:val="TableParagraph"/>
              <w:spacing w:before="1"/>
              <w:ind w:left="108" w:right="97"/>
              <w:jc w:val="both"/>
            </w:pPr>
            <w:r>
              <w:t>Parks not easily secured or able to be obviously ‘closed’, (Generally all categories)</w:t>
            </w:r>
          </w:p>
        </w:tc>
        <w:tc>
          <w:tcPr>
            <w:tcW w:w="2409" w:type="dxa"/>
          </w:tcPr>
          <w:p w14:paraId="14923C25" w14:textId="77777777" w:rsidR="00873739" w:rsidRDefault="00873739">
            <w:pPr>
              <w:pStyle w:val="TableParagraph"/>
              <w:numPr>
                <w:ilvl w:val="0"/>
                <w:numId w:val="24"/>
              </w:numPr>
              <w:tabs>
                <w:tab w:val="left" w:pos="827"/>
                <w:tab w:val="left" w:pos="828"/>
              </w:tabs>
              <w:ind w:right="96"/>
            </w:pPr>
            <w:r>
              <w:t>Reliance on social uptake of public health</w:t>
            </w:r>
            <w:r>
              <w:rPr>
                <w:spacing w:val="-1"/>
              </w:rPr>
              <w:t xml:space="preserve"> </w:t>
            </w:r>
            <w:r>
              <w:t>campaign.</w:t>
            </w:r>
          </w:p>
          <w:p w14:paraId="491A0C57" w14:textId="77777777" w:rsidR="00873739" w:rsidRDefault="00873739">
            <w:pPr>
              <w:pStyle w:val="TableParagraph"/>
              <w:numPr>
                <w:ilvl w:val="0"/>
                <w:numId w:val="24"/>
              </w:numPr>
              <w:tabs>
                <w:tab w:val="left" w:pos="827"/>
                <w:tab w:val="left" w:pos="828"/>
              </w:tabs>
              <w:ind w:right="92"/>
            </w:pPr>
            <w:r>
              <w:t>Expect large numbers of well-spaced people</w:t>
            </w:r>
            <w:r>
              <w:rPr>
                <w:spacing w:val="21"/>
              </w:rPr>
              <w:t xml:space="preserve"> </w:t>
            </w:r>
            <w:r>
              <w:t>to</w:t>
            </w:r>
            <w:r>
              <w:rPr>
                <w:spacing w:val="23"/>
              </w:rPr>
              <w:t xml:space="preserve"> </w:t>
            </w:r>
            <w:r>
              <w:t>continue</w:t>
            </w:r>
            <w:r>
              <w:rPr>
                <w:spacing w:val="22"/>
              </w:rPr>
              <w:t xml:space="preserve"> </w:t>
            </w:r>
            <w:r>
              <w:t>to</w:t>
            </w:r>
            <w:r>
              <w:rPr>
                <w:spacing w:val="25"/>
              </w:rPr>
              <w:t xml:space="preserve"> </w:t>
            </w:r>
            <w:r>
              <w:t>use</w:t>
            </w:r>
            <w:r>
              <w:rPr>
                <w:spacing w:val="22"/>
              </w:rPr>
              <w:t xml:space="preserve"> </w:t>
            </w:r>
            <w:r>
              <w:t>the</w:t>
            </w:r>
            <w:r>
              <w:rPr>
                <w:spacing w:val="24"/>
              </w:rPr>
              <w:t xml:space="preserve"> </w:t>
            </w:r>
            <w:r>
              <w:t>park</w:t>
            </w:r>
            <w:r>
              <w:rPr>
                <w:spacing w:val="24"/>
              </w:rPr>
              <w:t xml:space="preserve"> </w:t>
            </w:r>
            <w:r>
              <w:t>as</w:t>
            </w:r>
          </w:p>
          <w:p w14:paraId="07584897" w14:textId="77777777" w:rsidR="00873739" w:rsidRDefault="00873739">
            <w:pPr>
              <w:pStyle w:val="TableParagraph"/>
              <w:spacing w:line="270" w:lineRule="atLeast"/>
            </w:pPr>
            <w:r>
              <w:t>well as trails and beaches (Only close to where people live and not driven to).</w:t>
            </w:r>
          </w:p>
        </w:tc>
        <w:tc>
          <w:tcPr>
            <w:tcW w:w="7088" w:type="dxa"/>
            <w:shd w:val="clear" w:color="auto" w:fill="F2DBDB" w:themeFill="accent2" w:themeFillTint="33"/>
          </w:tcPr>
          <w:p w14:paraId="60E57A4E" w14:textId="77777777" w:rsidR="00873739" w:rsidRDefault="00873739">
            <w:pPr>
              <w:pStyle w:val="TableParagraph"/>
              <w:ind w:left="0"/>
              <w:rPr>
                <w:rFonts w:ascii="Times New Roman"/>
              </w:rPr>
            </w:pPr>
          </w:p>
        </w:tc>
        <w:tc>
          <w:tcPr>
            <w:tcW w:w="2551" w:type="dxa"/>
          </w:tcPr>
          <w:p w14:paraId="7978C072" w14:textId="77777777" w:rsidR="00873739" w:rsidRDefault="00873739">
            <w:pPr>
              <w:pStyle w:val="TableParagraph"/>
              <w:ind w:left="0"/>
              <w:rPr>
                <w:rFonts w:ascii="Times New Roman"/>
              </w:rPr>
            </w:pPr>
          </w:p>
        </w:tc>
        <w:tc>
          <w:tcPr>
            <w:tcW w:w="1276" w:type="dxa"/>
          </w:tcPr>
          <w:p w14:paraId="730005F3" w14:textId="77777777" w:rsidR="00873739" w:rsidRDefault="00873739">
            <w:pPr>
              <w:pStyle w:val="TableParagraph"/>
              <w:ind w:left="0"/>
              <w:rPr>
                <w:rFonts w:ascii="Times New Roman"/>
              </w:rPr>
            </w:pPr>
          </w:p>
        </w:tc>
        <w:tc>
          <w:tcPr>
            <w:tcW w:w="1134" w:type="dxa"/>
          </w:tcPr>
          <w:p w14:paraId="07404559" w14:textId="77777777" w:rsidR="00873739" w:rsidRDefault="00873739">
            <w:pPr>
              <w:pStyle w:val="TableParagraph"/>
              <w:ind w:left="0"/>
              <w:rPr>
                <w:rFonts w:ascii="Times New Roman"/>
              </w:rPr>
            </w:pPr>
          </w:p>
        </w:tc>
        <w:tc>
          <w:tcPr>
            <w:tcW w:w="1559" w:type="dxa"/>
          </w:tcPr>
          <w:p w14:paraId="366E9FC2" w14:textId="77777777" w:rsidR="00873739" w:rsidRDefault="00873739">
            <w:pPr>
              <w:pStyle w:val="TableParagraph"/>
              <w:ind w:left="0"/>
              <w:rPr>
                <w:rFonts w:ascii="Times New Roman"/>
              </w:rPr>
            </w:pPr>
          </w:p>
        </w:tc>
        <w:tc>
          <w:tcPr>
            <w:tcW w:w="1559" w:type="dxa"/>
          </w:tcPr>
          <w:p w14:paraId="533DC4AE" w14:textId="77777777" w:rsidR="00873739" w:rsidRDefault="00873739">
            <w:pPr>
              <w:pStyle w:val="TableParagraph"/>
              <w:ind w:left="0"/>
              <w:rPr>
                <w:rFonts w:ascii="Times New Roman"/>
              </w:rPr>
            </w:pPr>
          </w:p>
        </w:tc>
      </w:tr>
      <w:tr w:rsidR="00873739" w14:paraId="0D1B6D3A" w14:textId="03AF1FB5" w:rsidTr="00FB30E0">
        <w:trPr>
          <w:trHeight w:val="9246"/>
        </w:trPr>
        <w:tc>
          <w:tcPr>
            <w:tcW w:w="2127" w:type="dxa"/>
          </w:tcPr>
          <w:p w14:paraId="21CBC191" w14:textId="77777777" w:rsidR="00873739" w:rsidRDefault="00873739">
            <w:pPr>
              <w:pStyle w:val="TableParagraph"/>
              <w:spacing w:line="267" w:lineRule="exact"/>
              <w:ind w:left="108"/>
            </w:pPr>
            <w:r>
              <w:t>Parks furniture</w:t>
            </w:r>
          </w:p>
        </w:tc>
        <w:tc>
          <w:tcPr>
            <w:tcW w:w="2409" w:type="dxa"/>
          </w:tcPr>
          <w:p w14:paraId="20CD9BCA" w14:textId="77777777" w:rsidR="00873739" w:rsidRDefault="00873739">
            <w:pPr>
              <w:pStyle w:val="TableParagraph"/>
              <w:numPr>
                <w:ilvl w:val="0"/>
                <w:numId w:val="23"/>
              </w:numPr>
              <w:tabs>
                <w:tab w:val="left" w:pos="827"/>
                <w:tab w:val="left" w:pos="828"/>
              </w:tabs>
              <w:spacing w:before="5" w:line="268" w:lineRule="exact"/>
              <w:ind w:right="94"/>
            </w:pPr>
            <w:r>
              <w:t>All drinking fountains, outdoor beach showers and BBQs off</w:t>
            </w:r>
            <w:r>
              <w:rPr>
                <w:spacing w:val="-5"/>
              </w:rPr>
              <w:t xml:space="preserve"> </w:t>
            </w:r>
            <w:r>
              <w:t>limits.</w:t>
            </w:r>
          </w:p>
        </w:tc>
        <w:tc>
          <w:tcPr>
            <w:tcW w:w="7088" w:type="dxa"/>
            <w:shd w:val="clear" w:color="auto" w:fill="F2DBDB" w:themeFill="accent2" w:themeFillTint="33"/>
          </w:tcPr>
          <w:p w14:paraId="0ADE4C22" w14:textId="77777777" w:rsidR="00873739" w:rsidRDefault="00873739">
            <w:pPr>
              <w:pStyle w:val="TableParagraph"/>
              <w:ind w:left="0"/>
              <w:rPr>
                <w:rFonts w:ascii="Times New Roman"/>
              </w:rPr>
            </w:pPr>
          </w:p>
        </w:tc>
        <w:tc>
          <w:tcPr>
            <w:tcW w:w="2551" w:type="dxa"/>
          </w:tcPr>
          <w:p w14:paraId="31548502" w14:textId="77777777" w:rsidR="00873739" w:rsidRDefault="00873739">
            <w:pPr>
              <w:pStyle w:val="TableParagraph"/>
              <w:ind w:left="0"/>
              <w:rPr>
                <w:rFonts w:ascii="Times New Roman"/>
              </w:rPr>
            </w:pPr>
          </w:p>
        </w:tc>
        <w:tc>
          <w:tcPr>
            <w:tcW w:w="1276" w:type="dxa"/>
          </w:tcPr>
          <w:p w14:paraId="5AA93942" w14:textId="77777777" w:rsidR="00873739" w:rsidRDefault="00873739">
            <w:pPr>
              <w:pStyle w:val="TableParagraph"/>
              <w:ind w:left="0"/>
              <w:rPr>
                <w:rFonts w:ascii="Times New Roman"/>
              </w:rPr>
            </w:pPr>
          </w:p>
        </w:tc>
        <w:tc>
          <w:tcPr>
            <w:tcW w:w="1134" w:type="dxa"/>
          </w:tcPr>
          <w:p w14:paraId="6EB1FC23" w14:textId="77777777" w:rsidR="00873739" w:rsidRDefault="00873739">
            <w:pPr>
              <w:pStyle w:val="TableParagraph"/>
              <w:ind w:left="0"/>
              <w:rPr>
                <w:rFonts w:ascii="Times New Roman"/>
              </w:rPr>
            </w:pPr>
          </w:p>
        </w:tc>
        <w:tc>
          <w:tcPr>
            <w:tcW w:w="1559" w:type="dxa"/>
          </w:tcPr>
          <w:p w14:paraId="3C825D9F" w14:textId="77777777" w:rsidR="00873739" w:rsidRDefault="00873739">
            <w:pPr>
              <w:pStyle w:val="TableParagraph"/>
              <w:ind w:left="0"/>
              <w:rPr>
                <w:rFonts w:ascii="Times New Roman"/>
              </w:rPr>
            </w:pPr>
          </w:p>
        </w:tc>
        <w:tc>
          <w:tcPr>
            <w:tcW w:w="1559" w:type="dxa"/>
          </w:tcPr>
          <w:p w14:paraId="706003B8" w14:textId="77777777" w:rsidR="00873739" w:rsidRDefault="00873739">
            <w:pPr>
              <w:pStyle w:val="TableParagraph"/>
              <w:ind w:left="0"/>
              <w:rPr>
                <w:rFonts w:ascii="Times New Roman"/>
              </w:rPr>
            </w:pPr>
          </w:p>
        </w:tc>
      </w:tr>
    </w:tbl>
    <w:p w14:paraId="7039F860" w14:textId="77777777" w:rsidR="00CA414E" w:rsidRDefault="00CA414E">
      <w:pPr>
        <w:rPr>
          <w:rFonts w:ascii="Times New Roman"/>
        </w:rPr>
        <w:sectPr w:rsidR="00CA414E">
          <w:pgSz w:w="16840" w:h="11910" w:orient="landscape"/>
          <w:pgMar w:top="1460" w:right="400" w:bottom="280" w:left="1340" w:header="940" w:footer="0" w:gutter="0"/>
          <w:cols w:space="720"/>
        </w:sectPr>
      </w:pPr>
    </w:p>
    <w:p w14:paraId="7AFA5E74" w14:textId="77777777" w:rsidR="00CA414E" w:rsidRDefault="00CA414E">
      <w:pPr>
        <w:pStyle w:val="BodyText"/>
        <w:rPr>
          <w:b/>
          <w:i/>
          <w:sz w:val="20"/>
        </w:rPr>
      </w:pPr>
    </w:p>
    <w:p w14:paraId="7206716A" w14:textId="77777777" w:rsidR="00CA414E" w:rsidRDefault="00CA414E">
      <w:pPr>
        <w:pStyle w:val="BodyText"/>
        <w:spacing w:before="11"/>
        <w:rPr>
          <w:b/>
          <w:i/>
          <w:sz w:val="23"/>
        </w:rPr>
      </w:pPr>
    </w:p>
    <w:tbl>
      <w:tblPr>
        <w:tblW w:w="1644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409"/>
        <w:gridCol w:w="7230"/>
        <w:gridCol w:w="1559"/>
        <w:gridCol w:w="1559"/>
        <w:gridCol w:w="1559"/>
      </w:tblGrid>
      <w:tr w:rsidR="00873739" w14:paraId="54D93198" w14:textId="22837CFB" w:rsidTr="00FB30E0">
        <w:trPr>
          <w:trHeight w:val="818"/>
        </w:trPr>
        <w:tc>
          <w:tcPr>
            <w:tcW w:w="2127" w:type="dxa"/>
          </w:tcPr>
          <w:p w14:paraId="7C39D149" w14:textId="77777777" w:rsidR="00873739" w:rsidRDefault="00873739">
            <w:pPr>
              <w:pStyle w:val="TableParagraph"/>
              <w:ind w:left="0"/>
              <w:rPr>
                <w:rFonts w:ascii="Times New Roman"/>
              </w:rPr>
            </w:pPr>
          </w:p>
        </w:tc>
        <w:tc>
          <w:tcPr>
            <w:tcW w:w="2409" w:type="dxa"/>
          </w:tcPr>
          <w:p w14:paraId="511EDF5F" w14:textId="77777777" w:rsidR="00873739" w:rsidRDefault="00873739">
            <w:pPr>
              <w:pStyle w:val="TableParagraph"/>
              <w:numPr>
                <w:ilvl w:val="0"/>
                <w:numId w:val="22"/>
              </w:numPr>
              <w:tabs>
                <w:tab w:val="left" w:pos="828"/>
              </w:tabs>
              <w:spacing w:before="6" w:line="268" w:lineRule="exact"/>
              <w:ind w:right="96"/>
              <w:jc w:val="both"/>
            </w:pPr>
            <w:r>
              <w:t>Reliance on social uptake of public health campaign, no signage or site advisement likely to be in</w:t>
            </w:r>
            <w:r>
              <w:rPr>
                <w:spacing w:val="-6"/>
              </w:rPr>
              <w:t xml:space="preserve"> </w:t>
            </w:r>
            <w:r>
              <w:t>place.</w:t>
            </w:r>
          </w:p>
        </w:tc>
        <w:tc>
          <w:tcPr>
            <w:tcW w:w="7230" w:type="dxa"/>
            <w:shd w:val="clear" w:color="auto" w:fill="F2DBDB" w:themeFill="accent2" w:themeFillTint="33"/>
          </w:tcPr>
          <w:p w14:paraId="286C111C" w14:textId="77777777" w:rsidR="00873739" w:rsidRDefault="00873739">
            <w:pPr>
              <w:pStyle w:val="TableParagraph"/>
              <w:ind w:left="0"/>
              <w:rPr>
                <w:rFonts w:ascii="Times New Roman"/>
              </w:rPr>
            </w:pPr>
          </w:p>
        </w:tc>
        <w:tc>
          <w:tcPr>
            <w:tcW w:w="1559" w:type="dxa"/>
          </w:tcPr>
          <w:p w14:paraId="0D87A0C5" w14:textId="77777777" w:rsidR="00873739" w:rsidRDefault="00873739">
            <w:pPr>
              <w:pStyle w:val="TableParagraph"/>
              <w:ind w:left="0"/>
              <w:rPr>
                <w:rFonts w:ascii="Times New Roman"/>
              </w:rPr>
            </w:pPr>
          </w:p>
        </w:tc>
        <w:tc>
          <w:tcPr>
            <w:tcW w:w="1559" w:type="dxa"/>
          </w:tcPr>
          <w:p w14:paraId="60534747" w14:textId="77777777" w:rsidR="00873739" w:rsidRDefault="00873739">
            <w:pPr>
              <w:pStyle w:val="TableParagraph"/>
              <w:ind w:left="0"/>
              <w:rPr>
                <w:rFonts w:ascii="Times New Roman"/>
              </w:rPr>
            </w:pPr>
          </w:p>
        </w:tc>
        <w:tc>
          <w:tcPr>
            <w:tcW w:w="1559" w:type="dxa"/>
          </w:tcPr>
          <w:p w14:paraId="295E6940" w14:textId="77777777" w:rsidR="00873739" w:rsidRDefault="00873739">
            <w:pPr>
              <w:pStyle w:val="TableParagraph"/>
              <w:ind w:left="0"/>
              <w:rPr>
                <w:rFonts w:ascii="Times New Roman"/>
              </w:rPr>
            </w:pPr>
          </w:p>
        </w:tc>
      </w:tr>
      <w:tr w:rsidR="00873739" w14:paraId="375EBADE" w14:textId="25F87B57" w:rsidTr="00FB30E0">
        <w:trPr>
          <w:trHeight w:val="2474"/>
        </w:trPr>
        <w:tc>
          <w:tcPr>
            <w:tcW w:w="2127" w:type="dxa"/>
          </w:tcPr>
          <w:p w14:paraId="2B506691" w14:textId="77777777" w:rsidR="00873739" w:rsidRDefault="00873739">
            <w:pPr>
              <w:pStyle w:val="TableParagraph"/>
              <w:spacing w:line="268" w:lineRule="exact"/>
              <w:ind w:left="108"/>
            </w:pPr>
            <w:r>
              <w:t>Planting restoration activities</w:t>
            </w:r>
          </w:p>
        </w:tc>
        <w:tc>
          <w:tcPr>
            <w:tcW w:w="2409" w:type="dxa"/>
          </w:tcPr>
          <w:p w14:paraId="467B940E" w14:textId="77777777" w:rsidR="00873739" w:rsidRDefault="00873739">
            <w:pPr>
              <w:pStyle w:val="TableParagraph"/>
              <w:numPr>
                <w:ilvl w:val="0"/>
                <w:numId w:val="21"/>
              </w:numPr>
              <w:tabs>
                <w:tab w:val="left" w:pos="827"/>
                <w:tab w:val="left" w:pos="828"/>
              </w:tabs>
              <w:spacing w:line="279" w:lineRule="exact"/>
            </w:pPr>
            <w:r>
              <w:t>Ceased.</w:t>
            </w:r>
          </w:p>
          <w:p w14:paraId="0DEBAC97" w14:textId="35A31704" w:rsidR="00873739" w:rsidRDefault="00873739">
            <w:pPr>
              <w:pStyle w:val="TableParagraph"/>
              <w:numPr>
                <w:ilvl w:val="0"/>
                <w:numId w:val="21"/>
              </w:numPr>
              <w:tabs>
                <w:tab w:val="left" w:pos="828"/>
                <w:tab w:val="left" w:pos="2678"/>
              </w:tabs>
              <w:ind w:right="94"/>
              <w:jc w:val="both"/>
            </w:pPr>
            <w:r>
              <w:t>Includes pest/weed control e.g. contractors</w:t>
            </w:r>
            <w:r w:rsidR="008A0AE6">
              <w:t xml:space="preserve"> </w:t>
            </w:r>
            <w:r>
              <w:rPr>
                <w:spacing w:val="-1"/>
              </w:rPr>
              <w:t xml:space="preserve">weeding/spraying, </w:t>
            </w:r>
            <w:r>
              <w:t xml:space="preserve">volunteers managing </w:t>
            </w:r>
            <w:r>
              <w:rPr>
                <w:spacing w:val="-3"/>
              </w:rPr>
              <w:t xml:space="preserve">traplines, </w:t>
            </w:r>
            <w:r>
              <w:t>planting prep, planting of plants by contractors and volunteers (plants for this season already all ordered)</w:t>
            </w:r>
            <w:r>
              <w:rPr>
                <w:spacing w:val="-5"/>
              </w:rPr>
              <w:t xml:space="preserve"> </w:t>
            </w:r>
            <w:r>
              <w:t>etc.</w:t>
            </w:r>
          </w:p>
        </w:tc>
        <w:tc>
          <w:tcPr>
            <w:tcW w:w="7230" w:type="dxa"/>
            <w:shd w:val="clear" w:color="auto" w:fill="F2DBDB" w:themeFill="accent2" w:themeFillTint="33"/>
          </w:tcPr>
          <w:p w14:paraId="2548C59E" w14:textId="77777777" w:rsidR="00873739" w:rsidRDefault="00873739">
            <w:pPr>
              <w:pStyle w:val="TableParagraph"/>
              <w:numPr>
                <w:ilvl w:val="0"/>
                <w:numId w:val="20"/>
              </w:numPr>
              <w:tabs>
                <w:tab w:val="left" w:pos="826"/>
                <w:tab w:val="left" w:pos="827"/>
              </w:tabs>
              <w:spacing w:before="1" w:line="237" w:lineRule="auto"/>
              <w:ind w:right="94"/>
            </w:pPr>
            <w:r>
              <w:t>Stopped</w:t>
            </w:r>
            <w:r>
              <w:rPr>
                <w:spacing w:val="-8"/>
              </w:rPr>
              <w:t xml:space="preserve"> </w:t>
            </w:r>
            <w:r>
              <w:t>all</w:t>
            </w:r>
            <w:r>
              <w:rPr>
                <w:spacing w:val="-8"/>
              </w:rPr>
              <w:t xml:space="preserve"> </w:t>
            </w:r>
            <w:r>
              <w:t>pest/weed</w:t>
            </w:r>
            <w:r>
              <w:rPr>
                <w:spacing w:val="-8"/>
              </w:rPr>
              <w:t xml:space="preserve"> </w:t>
            </w:r>
            <w:r>
              <w:t>control</w:t>
            </w:r>
            <w:r>
              <w:rPr>
                <w:spacing w:val="-7"/>
              </w:rPr>
              <w:t xml:space="preserve"> </w:t>
            </w:r>
            <w:r>
              <w:t>other</w:t>
            </w:r>
            <w:r>
              <w:rPr>
                <w:spacing w:val="-8"/>
              </w:rPr>
              <w:t xml:space="preserve"> </w:t>
            </w:r>
            <w:r>
              <w:t>than</w:t>
            </w:r>
            <w:r>
              <w:rPr>
                <w:spacing w:val="-10"/>
              </w:rPr>
              <w:t xml:space="preserve"> </w:t>
            </w:r>
            <w:r>
              <w:t>vital</w:t>
            </w:r>
            <w:r>
              <w:rPr>
                <w:spacing w:val="-7"/>
              </w:rPr>
              <w:t xml:space="preserve"> </w:t>
            </w:r>
            <w:r>
              <w:t>work,</w:t>
            </w:r>
            <w:r>
              <w:rPr>
                <w:spacing w:val="-9"/>
              </w:rPr>
              <w:t xml:space="preserve"> </w:t>
            </w:r>
            <w:r>
              <w:t>e.g.,</w:t>
            </w:r>
            <w:r>
              <w:rPr>
                <w:spacing w:val="-7"/>
              </w:rPr>
              <w:t xml:space="preserve"> </w:t>
            </w:r>
            <w:r>
              <w:t>at</w:t>
            </w:r>
            <w:r>
              <w:rPr>
                <w:spacing w:val="-8"/>
              </w:rPr>
              <w:t xml:space="preserve"> </w:t>
            </w:r>
            <w:r>
              <w:t>Maungatautari to ensure the maunga remains pest</w:t>
            </w:r>
            <w:r>
              <w:rPr>
                <w:spacing w:val="-3"/>
              </w:rPr>
              <w:t xml:space="preserve"> </w:t>
            </w:r>
            <w:r>
              <w:t>free.</w:t>
            </w:r>
          </w:p>
          <w:p w14:paraId="73D2110B" w14:textId="77777777" w:rsidR="00873739" w:rsidRDefault="00873739">
            <w:pPr>
              <w:pStyle w:val="TableParagraph"/>
              <w:numPr>
                <w:ilvl w:val="0"/>
                <w:numId w:val="20"/>
              </w:numPr>
              <w:tabs>
                <w:tab w:val="left" w:pos="826"/>
                <w:tab w:val="left" w:pos="827"/>
              </w:tabs>
              <w:spacing w:before="2"/>
            </w:pPr>
            <w:r>
              <w:t>Stopped all volunteer</w:t>
            </w:r>
            <w:r>
              <w:rPr>
                <w:spacing w:val="-6"/>
              </w:rPr>
              <w:t xml:space="preserve"> </w:t>
            </w:r>
            <w:r>
              <w:t>activities.</w:t>
            </w:r>
          </w:p>
          <w:p w14:paraId="5CE4BA3F" w14:textId="77777777" w:rsidR="00873739" w:rsidRDefault="00873739">
            <w:pPr>
              <w:pStyle w:val="TableParagraph"/>
              <w:numPr>
                <w:ilvl w:val="0"/>
                <w:numId w:val="20"/>
              </w:numPr>
              <w:tabs>
                <w:tab w:val="left" w:pos="826"/>
                <w:tab w:val="left" w:pos="827"/>
              </w:tabs>
              <w:spacing w:before="1"/>
            </w:pPr>
            <w:r>
              <w:t>Stopped all planting</w:t>
            </w:r>
            <w:r>
              <w:rPr>
                <w:spacing w:val="-3"/>
              </w:rPr>
              <w:t xml:space="preserve"> </w:t>
            </w:r>
            <w:r>
              <w:t>prep.</w:t>
            </w:r>
          </w:p>
          <w:p w14:paraId="4DC9E86A" w14:textId="77777777" w:rsidR="00873739" w:rsidRDefault="00873739">
            <w:pPr>
              <w:pStyle w:val="TableParagraph"/>
              <w:numPr>
                <w:ilvl w:val="0"/>
                <w:numId w:val="20"/>
              </w:numPr>
              <w:tabs>
                <w:tab w:val="left" w:pos="826"/>
                <w:tab w:val="left" w:pos="827"/>
              </w:tabs>
              <w:spacing w:before="1"/>
              <w:ind w:right="95"/>
            </w:pPr>
            <w:r>
              <w:t>Revising where and when we can use ordered plants in order to honour commitments and support our</w:t>
            </w:r>
            <w:r>
              <w:rPr>
                <w:spacing w:val="-5"/>
              </w:rPr>
              <w:t xml:space="preserve"> </w:t>
            </w:r>
            <w:r>
              <w:t>contractors.</w:t>
            </w:r>
          </w:p>
          <w:p w14:paraId="55E60911" w14:textId="77777777" w:rsidR="00873739" w:rsidRDefault="00873739">
            <w:pPr>
              <w:pStyle w:val="TableParagraph"/>
              <w:numPr>
                <w:ilvl w:val="0"/>
                <w:numId w:val="20"/>
              </w:numPr>
              <w:tabs>
                <w:tab w:val="left" w:pos="826"/>
                <w:tab w:val="left" w:pos="827"/>
              </w:tabs>
              <w:spacing w:line="279" w:lineRule="exact"/>
            </w:pPr>
            <w:r>
              <w:t>Looking</w:t>
            </w:r>
            <w:r>
              <w:rPr>
                <w:spacing w:val="20"/>
              </w:rPr>
              <w:t xml:space="preserve"> </w:t>
            </w:r>
            <w:r>
              <w:t>at</w:t>
            </w:r>
            <w:r>
              <w:rPr>
                <w:spacing w:val="19"/>
              </w:rPr>
              <w:t xml:space="preserve"> </w:t>
            </w:r>
            <w:r>
              <w:t>other</w:t>
            </w:r>
            <w:r>
              <w:rPr>
                <w:spacing w:val="18"/>
              </w:rPr>
              <w:t xml:space="preserve"> </w:t>
            </w:r>
            <w:r>
              <w:t>ways</w:t>
            </w:r>
            <w:r>
              <w:rPr>
                <w:spacing w:val="18"/>
              </w:rPr>
              <w:t xml:space="preserve"> </w:t>
            </w:r>
            <w:r>
              <w:t>we</w:t>
            </w:r>
            <w:r>
              <w:rPr>
                <w:spacing w:val="17"/>
              </w:rPr>
              <w:t xml:space="preserve"> </w:t>
            </w:r>
            <w:r>
              <w:t>could</w:t>
            </w:r>
            <w:r>
              <w:rPr>
                <w:spacing w:val="21"/>
              </w:rPr>
              <w:t xml:space="preserve"> </w:t>
            </w:r>
            <w:r>
              <w:t>support</w:t>
            </w:r>
            <w:r>
              <w:rPr>
                <w:spacing w:val="21"/>
              </w:rPr>
              <w:t xml:space="preserve"> </w:t>
            </w:r>
            <w:r>
              <w:t>contractors</w:t>
            </w:r>
            <w:r>
              <w:rPr>
                <w:spacing w:val="18"/>
              </w:rPr>
              <w:t xml:space="preserve"> </w:t>
            </w:r>
            <w:r>
              <w:t>to</w:t>
            </w:r>
            <w:r>
              <w:rPr>
                <w:spacing w:val="20"/>
              </w:rPr>
              <w:t xml:space="preserve"> </w:t>
            </w:r>
            <w:r>
              <w:t>work</w:t>
            </w:r>
            <w:r>
              <w:rPr>
                <w:spacing w:val="21"/>
              </w:rPr>
              <w:t xml:space="preserve"> </w:t>
            </w:r>
            <w:r>
              <w:t>from</w:t>
            </w:r>
            <w:r>
              <w:rPr>
                <w:spacing w:val="21"/>
              </w:rPr>
              <w:t xml:space="preserve"> </w:t>
            </w:r>
            <w:r>
              <w:t>home</w:t>
            </w:r>
          </w:p>
          <w:p w14:paraId="74F6B3DA" w14:textId="77777777" w:rsidR="00873739" w:rsidRDefault="00873739">
            <w:pPr>
              <w:pStyle w:val="TableParagraph"/>
              <w:spacing w:line="270" w:lineRule="atLeast"/>
              <w:ind w:left="827"/>
            </w:pPr>
            <w:r>
              <w:t>e.g. our pest/weed control contractors could together to be preparing long term management plans for each site.</w:t>
            </w:r>
          </w:p>
        </w:tc>
        <w:tc>
          <w:tcPr>
            <w:tcW w:w="1559" w:type="dxa"/>
          </w:tcPr>
          <w:p w14:paraId="5C8C42C8" w14:textId="77777777" w:rsidR="00873739" w:rsidRDefault="00873739">
            <w:pPr>
              <w:pStyle w:val="TableParagraph"/>
              <w:numPr>
                <w:ilvl w:val="0"/>
                <w:numId w:val="20"/>
              </w:numPr>
              <w:tabs>
                <w:tab w:val="left" w:pos="826"/>
                <w:tab w:val="left" w:pos="827"/>
              </w:tabs>
              <w:spacing w:before="1" w:line="237" w:lineRule="auto"/>
              <w:ind w:right="94"/>
            </w:pPr>
          </w:p>
        </w:tc>
        <w:tc>
          <w:tcPr>
            <w:tcW w:w="1559" w:type="dxa"/>
          </w:tcPr>
          <w:p w14:paraId="06E38B30" w14:textId="77777777" w:rsidR="00873739" w:rsidRDefault="00873739">
            <w:pPr>
              <w:pStyle w:val="TableParagraph"/>
              <w:numPr>
                <w:ilvl w:val="0"/>
                <w:numId w:val="20"/>
              </w:numPr>
              <w:tabs>
                <w:tab w:val="left" w:pos="826"/>
                <w:tab w:val="left" w:pos="827"/>
              </w:tabs>
              <w:spacing w:before="1" w:line="237" w:lineRule="auto"/>
              <w:ind w:right="94"/>
            </w:pPr>
          </w:p>
        </w:tc>
        <w:tc>
          <w:tcPr>
            <w:tcW w:w="1559" w:type="dxa"/>
          </w:tcPr>
          <w:p w14:paraId="48A09032" w14:textId="77777777" w:rsidR="00873739" w:rsidRDefault="00873739">
            <w:pPr>
              <w:pStyle w:val="TableParagraph"/>
              <w:numPr>
                <w:ilvl w:val="0"/>
                <w:numId w:val="20"/>
              </w:numPr>
              <w:tabs>
                <w:tab w:val="left" w:pos="826"/>
                <w:tab w:val="left" w:pos="827"/>
              </w:tabs>
              <w:spacing w:before="1" w:line="237" w:lineRule="auto"/>
              <w:ind w:right="94"/>
            </w:pPr>
          </w:p>
        </w:tc>
      </w:tr>
      <w:tr w:rsidR="00873739" w14:paraId="4BF9EE49" w14:textId="52C8B4F7" w:rsidTr="00FB30E0">
        <w:trPr>
          <w:trHeight w:val="1634"/>
        </w:trPr>
        <w:tc>
          <w:tcPr>
            <w:tcW w:w="2127" w:type="dxa"/>
          </w:tcPr>
          <w:p w14:paraId="4833961D" w14:textId="77777777" w:rsidR="00873739" w:rsidRDefault="00873739">
            <w:pPr>
              <w:pStyle w:val="TableParagraph"/>
              <w:spacing w:line="266" w:lineRule="exact"/>
              <w:ind w:left="108"/>
            </w:pPr>
            <w:r>
              <w:t>Playgrounds</w:t>
            </w:r>
          </w:p>
        </w:tc>
        <w:tc>
          <w:tcPr>
            <w:tcW w:w="2409" w:type="dxa"/>
          </w:tcPr>
          <w:p w14:paraId="7E12AA9A" w14:textId="77777777" w:rsidR="00873739" w:rsidRDefault="00873739">
            <w:pPr>
              <w:pStyle w:val="TableParagraph"/>
              <w:numPr>
                <w:ilvl w:val="0"/>
                <w:numId w:val="19"/>
              </w:numPr>
              <w:tabs>
                <w:tab w:val="left" w:pos="828"/>
              </w:tabs>
              <w:ind w:right="96"/>
              <w:jc w:val="both"/>
            </w:pPr>
            <w:r>
              <w:t>Closed. Many will have closure advisement with tape and</w:t>
            </w:r>
            <w:r>
              <w:rPr>
                <w:spacing w:val="-7"/>
              </w:rPr>
              <w:t xml:space="preserve"> </w:t>
            </w:r>
            <w:r>
              <w:t>signage.</w:t>
            </w:r>
          </w:p>
          <w:p w14:paraId="2D27CE82" w14:textId="77777777" w:rsidR="00873739" w:rsidRDefault="00873739">
            <w:pPr>
              <w:pStyle w:val="TableParagraph"/>
              <w:numPr>
                <w:ilvl w:val="0"/>
                <w:numId w:val="19"/>
              </w:numPr>
              <w:tabs>
                <w:tab w:val="left" w:pos="828"/>
              </w:tabs>
              <w:ind w:right="96"/>
              <w:jc w:val="both"/>
            </w:pPr>
            <w:r>
              <w:t>Reliance on social uptake of public health campaign, no signage or site advisement may be present,</w:t>
            </w:r>
            <w:r>
              <w:rPr>
                <w:spacing w:val="4"/>
              </w:rPr>
              <w:t xml:space="preserve"> </w:t>
            </w:r>
            <w:r>
              <w:t>but</w:t>
            </w:r>
          </w:p>
          <w:p w14:paraId="6B2A0EBE" w14:textId="77777777" w:rsidR="00873739" w:rsidRDefault="00873739">
            <w:pPr>
              <w:pStyle w:val="TableParagraph"/>
              <w:spacing w:line="249" w:lineRule="exact"/>
              <w:jc w:val="both"/>
            </w:pPr>
            <w:r>
              <w:t>assume closed.</w:t>
            </w:r>
          </w:p>
        </w:tc>
        <w:tc>
          <w:tcPr>
            <w:tcW w:w="7230" w:type="dxa"/>
            <w:shd w:val="clear" w:color="auto" w:fill="F2DBDB" w:themeFill="accent2" w:themeFillTint="33"/>
          </w:tcPr>
          <w:p w14:paraId="47846DBC" w14:textId="77777777" w:rsidR="00873739" w:rsidRDefault="00873739">
            <w:pPr>
              <w:pStyle w:val="TableParagraph"/>
              <w:numPr>
                <w:ilvl w:val="0"/>
                <w:numId w:val="18"/>
              </w:numPr>
              <w:tabs>
                <w:tab w:val="left" w:pos="826"/>
                <w:tab w:val="left" w:pos="827"/>
              </w:tabs>
              <w:spacing w:line="278" w:lineRule="exact"/>
            </w:pPr>
            <w:r>
              <w:t>Skate sites and pump tracks, scooter trails also</w:t>
            </w:r>
            <w:r>
              <w:rPr>
                <w:spacing w:val="-7"/>
              </w:rPr>
              <w:t xml:space="preserve"> </w:t>
            </w:r>
            <w:r>
              <w:t>closed.</w:t>
            </w:r>
          </w:p>
          <w:p w14:paraId="3E728F8D" w14:textId="77777777" w:rsidR="00873739" w:rsidRDefault="00873739">
            <w:pPr>
              <w:pStyle w:val="TableParagraph"/>
              <w:numPr>
                <w:ilvl w:val="0"/>
                <w:numId w:val="18"/>
              </w:numPr>
              <w:tabs>
                <w:tab w:val="left" w:pos="826"/>
                <w:tab w:val="left" w:pos="827"/>
              </w:tabs>
              <w:ind w:right="97"/>
            </w:pPr>
            <w:r>
              <w:t>Such sites may not conspicuously be closed with reliance on social uptake of public health campaign, no signage or site</w:t>
            </w:r>
            <w:r>
              <w:rPr>
                <w:spacing w:val="-9"/>
              </w:rPr>
              <w:t xml:space="preserve"> </w:t>
            </w:r>
            <w:r>
              <w:t>advisement.</w:t>
            </w:r>
          </w:p>
        </w:tc>
        <w:tc>
          <w:tcPr>
            <w:tcW w:w="1559" w:type="dxa"/>
          </w:tcPr>
          <w:p w14:paraId="4BC1FE24" w14:textId="77777777" w:rsidR="00873739" w:rsidRDefault="00873739">
            <w:pPr>
              <w:pStyle w:val="TableParagraph"/>
              <w:numPr>
                <w:ilvl w:val="0"/>
                <w:numId w:val="18"/>
              </w:numPr>
              <w:tabs>
                <w:tab w:val="left" w:pos="826"/>
                <w:tab w:val="left" w:pos="827"/>
              </w:tabs>
              <w:spacing w:line="278" w:lineRule="exact"/>
            </w:pPr>
          </w:p>
        </w:tc>
        <w:tc>
          <w:tcPr>
            <w:tcW w:w="1559" w:type="dxa"/>
          </w:tcPr>
          <w:p w14:paraId="020FC818" w14:textId="77777777" w:rsidR="00873739" w:rsidRDefault="00873739">
            <w:pPr>
              <w:pStyle w:val="TableParagraph"/>
              <w:numPr>
                <w:ilvl w:val="0"/>
                <w:numId w:val="18"/>
              </w:numPr>
              <w:tabs>
                <w:tab w:val="left" w:pos="826"/>
                <w:tab w:val="left" w:pos="827"/>
              </w:tabs>
              <w:spacing w:line="278" w:lineRule="exact"/>
            </w:pPr>
          </w:p>
        </w:tc>
        <w:tc>
          <w:tcPr>
            <w:tcW w:w="1559" w:type="dxa"/>
          </w:tcPr>
          <w:p w14:paraId="78D349A9" w14:textId="77777777" w:rsidR="00873739" w:rsidRDefault="00873739">
            <w:pPr>
              <w:pStyle w:val="TableParagraph"/>
              <w:numPr>
                <w:ilvl w:val="0"/>
                <w:numId w:val="18"/>
              </w:numPr>
              <w:tabs>
                <w:tab w:val="left" w:pos="826"/>
                <w:tab w:val="left" w:pos="827"/>
              </w:tabs>
              <w:spacing w:line="278" w:lineRule="exact"/>
            </w:pPr>
          </w:p>
        </w:tc>
      </w:tr>
      <w:tr w:rsidR="00873739" w14:paraId="13BDADE2" w14:textId="5CBDC1BE" w:rsidTr="00FB30E0">
        <w:trPr>
          <w:trHeight w:val="8861"/>
        </w:trPr>
        <w:tc>
          <w:tcPr>
            <w:tcW w:w="2127" w:type="dxa"/>
          </w:tcPr>
          <w:p w14:paraId="4E374D19" w14:textId="77777777" w:rsidR="00873739" w:rsidRDefault="00873739">
            <w:pPr>
              <w:pStyle w:val="TableParagraph"/>
              <w:ind w:left="108" w:right="96"/>
              <w:jc w:val="both"/>
            </w:pPr>
            <w:r>
              <w:t xml:space="preserve">Regional parks and </w:t>
            </w:r>
            <w:r>
              <w:rPr>
                <w:spacing w:val="-4"/>
              </w:rPr>
              <w:t xml:space="preserve">large </w:t>
            </w:r>
            <w:r>
              <w:t>urban gated parks, e.g., regional councils and unitary authorities and Cornwall</w:t>
            </w:r>
            <w:r>
              <w:rPr>
                <w:spacing w:val="-23"/>
              </w:rPr>
              <w:t xml:space="preserve"> </w:t>
            </w:r>
            <w:r>
              <w:rPr>
                <w:spacing w:val="-4"/>
              </w:rPr>
              <w:t xml:space="preserve">Park </w:t>
            </w:r>
            <w:r>
              <w:t>Auckland</w:t>
            </w:r>
          </w:p>
        </w:tc>
        <w:tc>
          <w:tcPr>
            <w:tcW w:w="2409" w:type="dxa"/>
          </w:tcPr>
          <w:p w14:paraId="3A95851C" w14:textId="77777777" w:rsidR="00873739" w:rsidRDefault="00873739">
            <w:pPr>
              <w:pStyle w:val="TableParagraph"/>
              <w:numPr>
                <w:ilvl w:val="0"/>
                <w:numId w:val="17"/>
              </w:numPr>
              <w:tabs>
                <w:tab w:val="left" w:pos="828"/>
              </w:tabs>
              <w:ind w:right="95"/>
              <w:jc w:val="both"/>
            </w:pPr>
            <w:r>
              <w:t>All bookings for Auckland Council network of baches, campgrounds, lodges and self-contained camping sites are</w:t>
            </w:r>
            <w:r>
              <w:rPr>
                <w:spacing w:val="1"/>
              </w:rPr>
              <w:t xml:space="preserve"> </w:t>
            </w:r>
            <w:r>
              <w:t>cancelled.</w:t>
            </w:r>
          </w:p>
          <w:p w14:paraId="15205286" w14:textId="77777777" w:rsidR="00873739" w:rsidRDefault="00873739">
            <w:pPr>
              <w:pStyle w:val="TableParagraph"/>
              <w:numPr>
                <w:ilvl w:val="0"/>
                <w:numId w:val="17"/>
              </w:numPr>
              <w:tabs>
                <w:tab w:val="left" w:pos="828"/>
              </w:tabs>
              <w:ind w:right="94"/>
              <w:jc w:val="both"/>
            </w:pPr>
            <w:r>
              <w:t>All Greater Wellington Regional</w:t>
            </w:r>
            <w:r>
              <w:rPr>
                <w:spacing w:val="-33"/>
              </w:rPr>
              <w:t xml:space="preserve"> </w:t>
            </w:r>
            <w:r>
              <w:t>Council campgrounds and self-contained camping sites are closed.</w:t>
            </w:r>
          </w:p>
          <w:p w14:paraId="140A9FDF" w14:textId="77777777" w:rsidR="00873739" w:rsidRDefault="00873739">
            <w:pPr>
              <w:pStyle w:val="TableParagraph"/>
              <w:numPr>
                <w:ilvl w:val="0"/>
                <w:numId w:val="17"/>
              </w:numPr>
              <w:tabs>
                <w:tab w:val="left" w:pos="828"/>
              </w:tabs>
              <w:ind w:right="95"/>
              <w:jc w:val="both"/>
            </w:pPr>
            <w:r>
              <w:t>Vehicle gates generally closing; parks are open to foot and cycle access only (Only close to where people live</w:t>
            </w:r>
            <w:r>
              <w:rPr>
                <w:spacing w:val="-11"/>
              </w:rPr>
              <w:t xml:space="preserve"> </w:t>
            </w:r>
            <w:r>
              <w:t>and</w:t>
            </w:r>
          </w:p>
          <w:p w14:paraId="76A3E289" w14:textId="77777777" w:rsidR="00873739" w:rsidRDefault="00873739">
            <w:pPr>
              <w:pStyle w:val="TableParagraph"/>
              <w:spacing w:line="248" w:lineRule="exact"/>
              <w:jc w:val="both"/>
            </w:pPr>
            <w:r>
              <w:t>not driven to).</w:t>
            </w:r>
          </w:p>
        </w:tc>
        <w:tc>
          <w:tcPr>
            <w:tcW w:w="7230" w:type="dxa"/>
            <w:shd w:val="clear" w:color="auto" w:fill="F2DBDB" w:themeFill="accent2" w:themeFillTint="33"/>
          </w:tcPr>
          <w:p w14:paraId="08368846" w14:textId="77777777" w:rsidR="00873739" w:rsidRDefault="00873739">
            <w:pPr>
              <w:pStyle w:val="TableParagraph"/>
              <w:numPr>
                <w:ilvl w:val="0"/>
                <w:numId w:val="16"/>
              </w:numPr>
              <w:tabs>
                <w:tab w:val="left" w:pos="826"/>
                <w:tab w:val="left" w:pos="827"/>
              </w:tabs>
              <w:spacing w:line="279" w:lineRule="exact"/>
            </w:pPr>
            <w:r>
              <w:t>Some running skeleton maintenance crews for essential</w:t>
            </w:r>
            <w:r>
              <w:rPr>
                <w:spacing w:val="-7"/>
              </w:rPr>
              <w:t xml:space="preserve"> </w:t>
            </w:r>
            <w:r>
              <w:t>services.</w:t>
            </w:r>
          </w:p>
          <w:p w14:paraId="2F16AB7D" w14:textId="77777777" w:rsidR="00873739" w:rsidRDefault="00873739">
            <w:pPr>
              <w:pStyle w:val="TableParagraph"/>
              <w:numPr>
                <w:ilvl w:val="0"/>
                <w:numId w:val="16"/>
              </w:numPr>
              <w:tabs>
                <w:tab w:val="left" w:pos="826"/>
                <w:tab w:val="left" w:pos="827"/>
              </w:tabs>
              <w:ind w:right="94"/>
            </w:pPr>
            <w:r>
              <w:t>Staff and farming personnel will manage stock welfare as an essential service.</w:t>
            </w:r>
          </w:p>
        </w:tc>
        <w:tc>
          <w:tcPr>
            <w:tcW w:w="1559" w:type="dxa"/>
          </w:tcPr>
          <w:p w14:paraId="5DC0C72F" w14:textId="77777777" w:rsidR="00873739" w:rsidRDefault="00873739">
            <w:pPr>
              <w:pStyle w:val="TableParagraph"/>
              <w:numPr>
                <w:ilvl w:val="0"/>
                <w:numId w:val="16"/>
              </w:numPr>
              <w:tabs>
                <w:tab w:val="left" w:pos="826"/>
                <w:tab w:val="left" w:pos="827"/>
              </w:tabs>
              <w:spacing w:line="279" w:lineRule="exact"/>
            </w:pPr>
          </w:p>
        </w:tc>
        <w:tc>
          <w:tcPr>
            <w:tcW w:w="1559" w:type="dxa"/>
          </w:tcPr>
          <w:p w14:paraId="5A819ABF" w14:textId="77777777" w:rsidR="00873739" w:rsidRDefault="00873739">
            <w:pPr>
              <w:pStyle w:val="TableParagraph"/>
              <w:numPr>
                <w:ilvl w:val="0"/>
                <w:numId w:val="16"/>
              </w:numPr>
              <w:tabs>
                <w:tab w:val="left" w:pos="826"/>
                <w:tab w:val="left" w:pos="827"/>
              </w:tabs>
              <w:spacing w:line="279" w:lineRule="exact"/>
            </w:pPr>
          </w:p>
        </w:tc>
        <w:tc>
          <w:tcPr>
            <w:tcW w:w="1559" w:type="dxa"/>
          </w:tcPr>
          <w:p w14:paraId="76BE7ED8" w14:textId="77777777" w:rsidR="00873739" w:rsidRDefault="00873739">
            <w:pPr>
              <w:pStyle w:val="TableParagraph"/>
              <w:numPr>
                <w:ilvl w:val="0"/>
                <w:numId w:val="16"/>
              </w:numPr>
              <w:tabs>
                <w:tab w:val="left" w:pos="826"/>
                <w:tab w:val="left" w:pos="827"/>
              </w:tabs>
              <w:spacing w:line="279" w:lineRule="exact"/>
            </w:pPr>
          </w:p>
        </w:tc>
      </w:tr>
    </w:tbl>
    <w:p w14:paraId="6EC477E9" w14:textId="77777777" w:rsidR="00CA414E" w:rsidRDefault="00CA414E">
      <w:pPr>
        <w:sectPr w:rsidR="00CA414E">
          <w:pgSz w:w="16840" w:h="11910" w:orient="landscape"/>
          <w:pgMar w:top="1460" w:right="400" w:bottom="280" w:left="1340" w:header="940" w:footer="0" w:gutter="0"/>
          <w:cols w:space="720"/>
        </w:sectPr>
      </w:pPr>
    </w:p>
    <w:tbl>
      <w:tblPr>
        <w:tblW w:w="1644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551"/>
        <w:gridCol w:w="7230"/>
        <w:gridCol w:w="1559"/>
        <w:gridCol w:w="1559"/>
        <w:gridCol w:w="1559"/>
      </w:tblGrid>
      <w:tr w:rsidR="00873739" w14:paraId="355C48A0" w14:textId="7BE88F28" w:rsidTr="00FB30E0">
        <w:trPr>
          <w:trHeight w:val="549"/>
        </w:trPr>
        <w:tc>
          <w:tcPr>
            <w:tcW w:w="1985" w:type="dxa"/>
          </w:tcPr>
          <w:p w14:paraId="0652B497" w14:textId="77777777" w:rsidR="00873739" w:rsidRDefault="00873739">
            <w:pPr>
              <w:pStyle w:val="TableParagraph"/>
              <w:ind w:left="0"/>
              <w:rPr>
                <w:rFonts w:ascii="Times New Roman"/>
              </w:rPr>
            </w:pPr>
          </w:p>
        </w:tc>
        <w:tc>
          <w:tcPr>
            <w:tcW w:w="2551" w:type="dxa"/>
          </w:tcPr>
          <w:p w14:paraId="2DE6B436" w14:textId="77777777" w:rsidR="00873739" w:rsidRDefault="00873739">
            <w:pPr>
              <w:pStyle w:val="TableParagraph"/>
              <w:numPr>
                <w:ilvl w:val="0"/>
                <w:numId w:val="15"/>
              </w:numPr>
              <w:tabs>
                <w:tab w:val="left" w:pos="827"/>
                <w:tab w:val="left" w:pos="828"/>
              </w:tabs>
              <w:spacing w:before="6" w:line="268" w:lineRule="exact"/>
              <w:ind w:right="96"/>
            </w:pPr>
            <w:r>
              <w:t>Some closing areas with signage and tape</w:t>
            </w:r>
            <w:r>
              <w:rPr>
                <w:spacing w:val="-2"/>
              </w:rPr>
              <w:t xml:space="preserve"> </w:t>
            </w:r>
            <w:r>
              <w:t>only.</w:t>
            </w:r>
          </w:p>
        </w:tc>
        <w:tc>
          <w:tcPr>
            <w:tcW w:w="7230" w:type="dxa"/>
            <w:shd w:val="clear" w:color="auto" w:fill="F2DBDB" w:themeFill="accent2" w:themeFillTint="33"/>
          </w:tcPr>
          <w:p w14:paraId="069C4DAB" w14:textId="77777777" w:rsidR="00873739" w:rsidRDefault="00873739">
            <w:pPr>
              <w:pStyle w:val="TableParagraph"/>
              <w:ind w:left="0"/>
              <w:rPr>
                <w:rFonts w:ascii="Times New Roman"/>
              </w:rPr>
            </w:pPr>
          </w:p>
        </w:tc>
        <w:tc>
          <w:tcPr>
            <w:tcW w:w="1559" w:type="dxa"/>
          </w:tcPr>
          <w:p w14:paraId="3467B0ED" w14:textId="77777777" w:rsidR="00873739" w:rsidRDefault="00873739">
            <w:pPr>
              <w:pStyle w:val="TableParagraph"/>
              <w:ind w:left="0"/>
              <w:rPr>
                <w:rFonts w:ascii="Times New Roman"/>
              </w:rPr>
            </w:pPr>
          </w:p>
        </w:tc>
        <w:tc>
          <w:tcPr>
            <w:tcW w:w="1559" w:type="dxa"/>
          </w:tcPr>
          <w:p w14:paraId="40C2CD35" w14:textId="77777777" w:rsidR="00873739" w:rsidRDefault="00873739">
            <w:pPr>
              <w:pStyle w:val="TableParagraph"/>
              <w:ind w:left="0"/>
              <w:rPr>
                <w:rFonts w:ascii="Times New Roman"/>
              </w:rPr>
            </w:pPr>
          </w:p>
        </w:tc>
        <w:tc>
          <w:tcPr>
            <w:tcW w:w="1559" w:type="dxa"/>
          </w:tcPr>
          <w:p w14:paraId="23C8ED8A" w14:textId="77777777" w:rsidR="00873739" w:rsidRDefault="00873739">
            <w:pPr>
              <w:pStyle w:val="TableParagraph"/>
              <w:ind w:left="0"/>
              <w:rPr>
                <w:rFonts w:ascii="Times New Roman"/>
              </w:rPr>
            </w:pPr>
          </w:p>
        </w:tc>
      </w:tr>
      <w:tr w:rsidR="00873739" w14:paraId="2BD3D00E" w14:textId="6E4D9249" w:rsidTr="00FB30E0">
        <w:trPr>
          <w:trHeight w:val="280"/>
        </w:trPr>
        <w:tc>
          <w:tcPr>
            <w:tcW w:w="1985" w:type="dxa"/>
          </w:tcPr>
          <w:p w14:paraId="305B021C" w14:textId="77777777" w:rsidR="00873739" w:rsidRDefault="00873739">
            <w:pPr>
              <w:pStyle w:val="TableParagraph"/>
              <w:spacing w:line="260" w:lineRule="exact"/>
              <w:ind w:left="108"/>
            </w:pPr>
            <w:r>
              <w:t>Rubbish removal</w:t>
            </w:r>
          </w:p>
        </w:tc>
        <w:tc>
          <w:tcPr>
            <w:tcW w:w="2551" w:type="dxa"/>
          </w:tcPr>
          <w:p w14:paraId="2E6CB9CD" w14:textId="77777777" w:rsidR="00873739" w:rsidRDefault="00873739">
            <w:pPr>
              <w:pStyle w:val="TableParagraph"/>
              <w:numPr>
                <w:ilvl w:val="0"/>
                <w:numId w:val="14"/>
              </w:numPr>
              <w:tabs>
                <w:tab w:val="left" w:pos="827"/>
                <w:tab w:val="left" w:pos="828"/>
              </w:tabs>
              <w:spacing w:line="260" w:lineRule="exact"/>
            </w:pPr>
            <w:r>
              <w:t>Continuing, assume a limited</w:t>
            </w:r>
            <w:r>
              <w:rPr>
                <w:spacing w:val="-5"/>
              </w:rPr>
              <w:t xml:space="preserve"> </w:t>
            </w:r>
            <w:r>
              <w:t>service.</w:t>
            </w:r>
          </w:p>
        </w:tc>
        <w:tc>
          <w:tcPr>
            <w:tcW w:w="7230" w:type="dxa"/>
            <w:shd w:val="clear" w:color="auto" w:fill="F2DBDB" w:themeFill="accent2" w:themeFillTint="33"/>
          </w:tcPr>
          <w:p w14:paraId="1C20A7D8" w14:textId="77777777" w:rsidR="00873739" w:rsidRDefault="00873739">
            <w:pPr>
              <w:pStyle w:val="TableParagraph"/>
              <w:ind w:left="0"/>
              <w:rPr>
                <w:rFonts w:ascii="Times New Roman"/>
                <w:sz w:val="20"/>
              </w:rPr>
            </w:pPr>
          </w:p>
        </w:tc>
        <w:tc>
          <w:tcPr>
            <w:tcW w:w="1559" w:type="dxa"/>
          </w:tcPr>
          <w:p w14:paraId="28CAA5D0" w14:textId="77777777" w:rsidR="00873739" w:rsidRDefault="00873739">
            <w:pPr>
              <w:pStyle w:val="TableParagraph"/>
              <w:ind w:left="0"/>
              <w:rPr>
                <w:rFonts w:ascii="Times New Roman"/>
                <w:sz w:val="20"/>
              </w:rPr>
            </w:pPr>
          </w:p>
        </w:tc>
        <w:tc>
          <w:tcPr>
            <w:tcW w:w="1559" w:type="dxa"/>
          </w:tcPr>
          <w:p w14:paraId="243D27B4" w14:textId="77777777" w:rsidR="00873739" w:rsidRDefault="00873739">
            <w:pPr>
              <w:pStyle w:val="TableParagraph"/>
              <w:ind w:left="0"/>
              <w:rPr>
                <w:rFonts w:ascii="Times New Roman"/>
                <w:sz w:val="20"/>
              </w:rPr>
            </w:pPr>
          </w:p>
        </w:tc>
        <w:tc>
          <w:tcPr>
            <w:tcW w:w="1559" w:type="dxa"/>
          </w:tcPr>
          <w:p w14:paraId="30F1DB7A" w14:textId="77777777" w:rsidR="00873739" w:rsidRDefault="00873739">
            <w:pPr>
              <w:pStyle w:val="TableParagraph"/>
              <w:ind w:left="0"/>
              <w:rPr>
                <w:rFonts w:ascii="Times New Roman"/>
                <w:sz w:val="20"/>
              </w:rPr>
            </w:pPr>
          </w:p>
        </w:tc>
      </w:tr>
      <w:tr w:rsidR="00873739" w14:paraId="627452D0" w14:textId="2680D871" w:rsidTr="00FB30E0">
        <w:trPr>
          <w:trHeight w:val="830"/>
        </w:trPr>
        <w:tc>
          <w:tcPr>
            <w:tcW w:w="1985" w:type="dxa"/>
          </w:tcPr>
          <w:p w14:paraId="25CA4E61" w14:textId="77777777" w:rsidR="00873739" w:rsidRDefault="00873739">
            <w:pPr>
              <w:pStyle w:val="TableParagraph"/>
              <w:ind w:left="108"/>
            </w:pPr>
            <w:r>
              <w:t>Temporary vehicle storage (Carparks)</w:t>
            </w:r>
          </w:p>
        </w:tc>
        <w:tc>
          <w:tcPr>
            <w:tcW w:w="2551" w:type="dxa"/>
          </w:tcPr>
          <w:p w14:paraId="5D2D993B" w14:textId="77777777" w:rsidR="00873739" w:rsidRDefault="00873739">
            <w:pPr>
              <w:pStyle w:val="TableParagraph"/>
              <w:ind w:left="107"/>
            </w:pPr>
            <w:r>
              <w:t>Closed where there is a gate and remaining closed.</w:t>
            </w:r>
          </w:p>
        </w:tc>
        <w:tc>
          <w:tcPr>
            <w:tcW w:w="7230" w:type="dxa"/>
            <w:shd w:val="clear" w:color="auto" w:fill="F2DBDB" w:themeFill="accent2" w:themeFillTint="33"/>
          </w:tcPr>
          <w:p w14:paraId="395C5CE7" w14:textId="77777777" w:rsidR="00873739" w:rsidRDefault="00873739">
            <w:pPr>
              <w:pStyle w:val="TableParagraph"/>
              <w:numPr>
                <w:ilvl w:val="0"/>
                <w:numId w:val="11"/>
              </w:numPr>
              <w:tabs>
                <w:tab w:val="left" w:pos="826"/>
                <w:tab w:val="left" w:pos="827"/>
              </w:tabs>
              <w:ind w:right="96"/>
            </w:pPr>
            <w:r>
              <w:t>Staff cars likely to be locked in car parks, so they are not used and visibly stood</w:t>
            </w:r>
            <w:r>
              <w:rPr>
                <w:spacing w:val="-2"/>
              </w:rPr>
              <w:t xml:space="preserve"> </w:t>
            </w:r>
            <w:r>
              <w:t>down</w:t>
            </w:r>
          </w:p>
          <w:p w14:paraId="2764D60C" w14:textId="77777777" w:rsidR="00873739" w:rsidRDefault="00873739">
            <w:pPr>
              <w:pStyle w:val="TableParagraph"/>
              <w:numPr>
                <w:ilvl w:val="0"/>
                <w:numId w:val="11"/>
              </w:numPr>
              <w:tabs>
                <w:tab w:val="left" w:pos="826"/>
                <w:tab w:val="left" w:pos="827"/>
              </w:tabs>
              <w:spacing w:line="261" w:lineRule="exact"/>
            </w:pPr>
            <w:r>
              <w:t>People are not to drive to parks, that is not</w:t>
            </w:r>
            <w:r>
              <w:rPr>
                <w:spacing w:val="-8"/>
              </w:rPr>
              <w:t xml:space="preserve"> </w:t>
            </w:r>
            <w:r>
              <w:t>isolation</w:t>
            </w:r>
          </w:p>
        </w:tc>
        <w:tc>
          <w:tcPr>
            <w:tcW w:w="1559" w:type="dxa"/>
          </w:tcPr>
          <w:p w14:paraId="0552BFAB" w14:textId="77777777" w:rsidR="00873739" w:rsidRDefault="00873739">
            <w:pPr>
              <w:pStyle w:val="TableParagraph"/>
              <w:numPr>
                <w:ilvl w:val="0"/>
                <w:numId w:val="11"/>
              </w:numPr>
              <w:tabs>
                <w:tab w:val="left" w:pos="826"/>
                <w:tab w:val="left" w:pos="827"/>
              </w:tabs>
              <w:ind w:right="96"/>
            </w:pPr>
          </w:p>
        </w:tc>
        <w:tc>
          <w:tcPr>
            <w:tcW w:w="1559" w:type="dxa"/>
          </w:tcPr>
          <w:p w14:paraId="14E4CDF6" w14:textId="77777777" w:rsidR="00873739" w:rsidRDefault="00873739">
            <w:pPr>
              <w:pStyle w:val="TableParagraph"/>
              <w:numPr>
                <w:ilvl w:val="0"/>
                <w:numId w:val="11"/>
              </w:numPr>
              <w:tabs>
                <w:tab w:val="left" w:pos="826"/>
                <w:tab w:val="left" w:pos="827"/>
              </w:tabs>
              <w:ind w:right="96"/>
            </w:pPr>
          </w:p>
        </w:tc>
        <w:tc>
          <w:tcPr>
            <w:tcW w:w="1559" w:type="dxa"/>
          </w:tcPr>
          <w:p w14:paraId="37FC3E58" w14:textId="77777777" w:rsidR="00873739" w:rsidRDefault="00873739">
            <w:pPr>
              <w:pStyle w:val="TableParagraph"/>
              <w:numPr>
                <w:ilvl w:val="0"/>
                <w:numId w:val="11"/>
              </w:numPr>
              <w:tabs>
                <w:tab w:val="left" w:pos="826"/>
                <w:tab w:val="left" w:pos="827"/>
              </w:tabs>
              <w:ind w:right="96"/>
            </w:pPr>
          </w:p>
        </w:tc>
      </w:tr>
      <w:tr w:rsidR="00873739" w14:paraId="024B1D65" w14:textId="62F080E5" w:rsidTr="00FB30E0">
        <w:trPr>
          <w:trHeight w:val="1646"/>
        </w:trPr>
        <w:tc>
          <w:tcPr>
            <w:tcW w:w="1985" w:type="dxa"/>
          </w:tcPr>
          <w:p w14:paraId="2399E834" w14:textId="77777777" w:rsidR="00873739" w:rsidRDefault="00873739">
            <w:pPr>
              <w:pStyle w:val="TableParagraph"/>
              <w:spacing w:line="268" w:lineRule="exact"/>
              <w:ind w:left="108"/>
            </w:pPr>
            <w:r>
              <w:t>Toilets</w:t>
            </w:r>
          </w:p>
        </w:tc>
        <w:tc>
          <w:tcPr>
            <w:tcW w:w="2551" w:type="dxa"/>
          </w:tcPr>
          <w:p w14:paraId="626DE948" w14:textId="77777777" w:rsidR="00873739" w:rsidRDefault="00873739">
            <w:pPr>
              <w:pStyle w:val="TableParagraph"/>
              <w:numPr>
                <w:ilvl w:val="0"/>
                <w:numId w:val="10"/>
              </w:numPr>
              <w:tabs>
                <w:tab w:val="left" w:pos="827"/>
                <w:tab w:val="left" w:pos="828"/>
              </w:tabs>
              <w:ind w:right="95"/>
            </w:pPr>
            <w:r>
              <w:t>Most public toilets closed, assume all closed with only few</w:t>
            </w:r>
            <w:r>
              <w:rPr>
                <w:spacing w:val="-10"/>
              </w:rPr>
              <w:t xml:space="preserve"> </w:t>
            </w:r>
            <w:r>
              <w:t>exceptions.</w:t>
            </w:r>
          </w:p>
          <w:p w14:paraId="2D9B598E" w14:textId="77777777" w:rsidR="00873739" w:rsidRDefault="00873739">
            <w:pPr>
              <w:pStyle w:val="TableParagraph"/>
              <w:numPr>
                <w:ilvl w:val="0"/>
                <w:numId w:val="10"/>
              </w:numPr>
              <w:tabs>
                <w:tab w:val="left" w:pos="827"/>
                <w:tab w:val="left" w:pos="828"/>
              </w:tabs>
              <w:ind w:right="94"/>
            </w:pPr>
            <w:r>
              <w:t>Some</w:t>
            </w:r>
            <w:r>
              <w:rPr>
                <w:spacing w:val="-8"/>
              </w:rPr>
              <w:t xml:space="preserve"> </w:t>
            </w:r>
            <w:r>
              <w:t>remaining</w:t>
            </w:r>
            <w:r>
              <w:rPr>
                <w:spacing w:val="-10"/>
              </w:rPr>
              <w:t xml:space="preserve"> </w:t>
            </w:r>
            <w:r>
              <w:t>open,</w:t>
            </w:r>
            <w:r>
              <w:rPr>
                <w:spacing w:val="-9"/>
              </w:rPr>
              <w:t xml:space="preserve"> </w:t>
            </w:r>
            <w:r>
              <w:t>check</w:t>
            </w:r>
            <w:r>
              <w:rPr>
                <w:spacing w:val="-11"/>
              </w:rPr>
              <w:t xml:space="preserve"> </w:t>
            </w:r>
            <w:r>
              <w:t>on</w:t>
            </w:r>
            <w:r>
              <w:rPr>
                <w:spacing w:val="-10"/>
              </w:rPr>
              <w:t xml:space="preserve"> </w:t>
            </w:r>
            <w:r>
              <w:t xml:space="preserve">council </w:t>
            </w:r>
            <w:proofErr w:type="gramStart"/>
            <w:r>
              <w:t>websites in particular</w:t>
            </w:r>
            <w:proofErr w:type="gramEnd"/>
            <w:r>
              <w:t>.</w:t>
            </w:r>
          </w:p>
          <w:p w14:paraId="3BC773BA" w14:textId="77777777" w:rsidR="00873739" w:rsidRDefault="00873739">
            <w:pPr>
              <w:pStyle w:val="TableParagraph"/>
              <w:numPr>
                <w:ilvl w:val="0"/>
                <w:numId w:val="10"/>
              </w:numPr>
              <w:tabs>
                <w:tab w:val="left" w:pos="827"/>
                <w:tab w:val="left" w:pos="828"/>
              </w:tabs>
              <w:spacing w:line="270" w:lineRule="atLeast"/>
              <w:ind w:right="96"/>
            </w:pPr>
            <w:r>
              <w:t>CBD toilets or known homeless areas will have some toilets left</w:t>
            </w:r>
            <w:r>
              <w:rPr>
                <w:spacing w:val="-2"/>
              </w:rPr>
              <w:t xml:space="preserve"> </w:t>
            </w:r>
            <w:r>
              <w:t>open.</w:t>
            </w:r>
          </w:p>
        </w:tc>
        <w:tc>
          <w:tcPr>
            <w:tcW w:w="7230" w:type="dxa"/>
            <w:shd w:val="clear" w:color="auto" w:fill="F2DBDB" w:themeFill="accent2" w:themeFillTint="33"/>
          </w:tcPr>
          <w:p w14:paraId="6DAF89EC" w14:textId="77777777" w:rsidR="00873739" w:rsidRDefault="00873739">
            <w:pPr>
              <w:pStyle w:val="TableParagraph"/>
              <w:spacing w:line="268" w:lineRule="exact"/>
              <w:ind w:left="467"/>
              <w:rPr>
                <w:i/>
              </w:rPr>
            </w:pPr>
            <w:r>
              <w:rPr>
                <w:i/>
              </w:rPr>
              <w:t>“For toilets that remain open, extra cleans have been scheduled”</w:t>
            </w:r>
          </w:p>
        </w:tc>
        <w:tc>
          <w:tcPr>
            <w:tcW w:w="1559" w:type="dxa"/>
          </w:tcPr>
          <w:p w14:paraId="70AA22BD" w14:textId="77777777" w:rsidR="00873739" w:rsidRDefault="00873739">
            <w:pPr>
              <w:pStyle w:val="TableParagraph"/>
              <w:spacing w:line="268" w:lineRule="exact"/>
              <w:ind w:left="467"/>
              <w:rPr>
                <w:i/>
              </w:rPr>
            </w:pPr>
          </w:p>
        </w:tc>
        <w:tc>
          <w:tcPr>
            <w:tcW w:w="1559" w:type="dxa"/>
          </w:tcPr>
          <w:p w14:paraId="216388EA" w14:textId="77777777" w:rsidR="00873739" w:rsidRDefault="00873739">
            <w:pPr>
              <w:pStyle w:val="TableParagraph"/>
              <w:spacing w:line="268" w:lineRule="exact"/>
              <w:ind w:left="467"/>
              <w:rPr>
                <w:i/>
              </w:rPr>
            </w:pPr>
          </w:p>
        </w:tc>
        <w:tc>
          <w:tcPr>
            <w:tcW w:w="1559" w:type="dxa"/>
          </w:tcPr>
          <w:p w14:paraId="3F8DC39B" w14:textId="77777777" w:rsidR="00873739" w:rsidRDefault="00873739">
            <w:pPr>
              <w:pStyle w:val="TableParagraph"/>
              <w:spacing w:line="268" w:lineRule="exact"/>
              <w:ind w:left="467"/>
              <w:rPr>
                <w:i/>
              </w:rPr>
            </w:pPr>
          </w:p>
        </w:tc>
      </w:tr>
      <w:tr w:rsidR="00873739" w14:paraId="3DBDBB72" w14:textId="3C95F929" w:rsidTr="00FB30E0">
        <w:trPr>
          <w:trHeight w:val="8435"/>
        </w:trPr>
        <w:tc>
          <w:tcPr>
            <w:tcW w:w="1985" w:type="dxa"/>
          </w:tcPr>
          <w:p w14:paraId="16B36C82" w14:textId="77777777" w:rsidR="00873739" w:rsidRDefault="00873739">
            <w:pPr>
              <w:pStyle w:val="TableParagraph"/>
              <w:spacing w:line="266" w:lineRule="exact"/>
              <w:ind w:left="108"/>
            </w:pPr>
            <w:r>
              <w:t>Trails</w:t>
            </w:r>
          </w:p>
        </w:tc>
        <w:tc>
          <w:tcPr>
            <w:tcW w:w="2551" w:type="dxa"/>
          </w:tcPr>
          <w:p w14:paraId="7C566F46" w14:textId="77777777" w:rsidR="00873739" w:rsidRDefault="00873739">
            <w:pPr>
              <w:pStyle w:val="TableParagraph"/>
              <w:spacing w:line="266" w:lineRule="exact"/>
              <w:ind w:left="107"/>
              <w:rPr>
                <w:b/>
                <w:i/>
              </w:rPr>
            </w:pPr>
            <w:r>
              <w:rPr>
                <w:b/>
                <w:i/>
              </w:rPr>
              <w:t>Mixture of open and closed</w:t>
            </w:r>
          </w:p>
          <w:p w14:paraId="1AF7BC2E" w14:textId="77777777" w:rsidR="00873739" w:rsidRDefault="00873739">
            <w:pPr>
              <w:pStyle w:val="TableParagraph"/>
              <w:spacing w:line="268" w:lineRule="exact"/>
              <w:ind w:left="107"/>
            </w:pPr>
            <w:r>
              <w:t>Open</w:t>
            </w:r>
          </w:p>
          <w:p w14:paraId="2CFAEBFB" w14:textId="77777777" w:rsidR="00873739" w:rsidRDefault="00873739">
            <w:pPr>
              <w:pStyle w:val="TableParagraph"/>
              <w:numPr>
                <w:ilvl w:val="0"/>
                <w:numId w:val="9"/>
              </w:numPr>
              <w:tabs>
                <w:tab w:val="left" w:pos="828"/>
              </w:tabs>
              <w:ind w:right="95"/>
              <w:jc w:val="both"/>
            </w:pPr>
            <w:r>
              <w:t>Many trails remain open unless on a closed park (this will be advised at entrances and trail</w:t>
            </w:r>
            <w:r>
              <w:rPr>
                <w:spacing w:val="-4"/>
              </w:rPr>
              <w:t xml:space="preserve"> </w:t>
            </w:r>
            <w:r>
              <w:t>heads).</w:t>
            </w:r>
          </w:p>
          <w:p w14:paraId="313BC9A9" w14:textId="77777777" w:rsidR="00873739" w:rsidRDefault="00873739">
            <w:pPr>
              <w:pStyle w:val="TableParagraph"/>
              <w:numPr>
                <w:ilvl w:val="0"/>
                <w:numId w:val="9"/>
              </w:numPr>
              <w:tabs>
                <w:tab w:val="left" w:pos="828"/>
              </w:tabs>
              <w:jc w:val="both"/>
            </w:pPr>
            <w:r>
              <w:t>Most open trails are near urban</w:t>
            </w:r>
            <w:r>
              <w:rPr>
                <w:spacing w:val="-7"/>
              </w:rPr>
              <w:t xml:space="preserve"> </w:t>
            </w:r>
            <w:r>
              <w:t>areas.</w:t>
            </w:r>
          </w:p>
          <w:p w14:paraId="5DB42B30" w14:textId="77777777" w:rsidR="00873739" w:rsidRDefault="00873739">
            <w:pPr>
              <w:pStyle w:val="TableParagraph"/>
              <w:spacing w:before="1"/>
              <w:ind w:left="0"/>
              <w:rPr>
                <w:b/>
                <w:i/>
              </w:rPr>
            </w:pPr>
          </w:p>
          <w:p w14:paraId="63E9C5A0" w14:textId="77777777" w:rsidR="00873739" w:rsidRDefault="00873739">
            <w:pPr>
              <w:pStyle w:val="TableParagraph"/>
              <w:ind w:left="107"/>
            </w:pPr>
            <w:r>
              <w:t>Closed:</w:t>
            </w:r>
          </w:p>
          <w:p w14:paraId="1A4F6843" w14:textId="77777777" w:rsidR="00873739" w:rsidRDefault="00873739">
            <w:pPr>
              <w:pStyle w:val="TableParagraph"/>
              <w:numPr>
                <w:ilvl w:val="0"/>
                <w:numId w:val="9"/>
              </w:numPr>
              <w:tabs>
                <w:tab w:val="left" w:pos="827"/>
                <w:tab w:val="left" w:pos="828"/>
              </w:tabs>
              <w:spacing w:before="1" w:line="279" w:lineRule="exact"/>
            </w:pPr>
            <w:r>
              <w:t>All DOC sites, trail ends, Great</w:t>
            </w:r>
            <w:r>
              <w:rPr>
                <w:spacing w:val="-8"/>
              </w:rPr>
              <w:t xml:space="preserve"> </w:t>
            </w:r>
            <w:r>
              <w:t>Walks.</w:t>
            </w:r>
          </w:p>
          <w:p w14:paraId="371860FF" w14:textId="71FB4AAE" w:rsidR="00873739" w:rsidRDefault="00873739" w:rsidP="00FB30E0">
            <w:pPr>
              <w:pStyle w:val="TableParagraph"/>
              <w:numPr>
                <w:ilvl w:val="0"/>
                <w:numId w:val="9"/>
              </w:numPr>
              <w:tabs>
                <w:tab w:val="left" w:pos="827"/>
                <w:tab w:val="left" w:pos="828"/>
              </w:tabs>
              <w:spacing w:line="279" w:lineRule="exact"/>
            </w:pPr>
            <w:r>
              <w:t>Some Great</w:t>
            </w:r>
            <w:r>
              <w:rPr>
                <w:spacing w:val="1"/>
              </w:rPr>
              <w:t xml:space="preserve"> </w:t>
            </w:r>
            <w:r>
              <w:t>Rides:</w:t>
            </w:r>
            <w:r>
              <w:rPr>
                <w:rFonts w:ascii="Courier New"/>
              </w:rPr>
              <w:tab/>
            </w:r>
          </w:p>
        </w:tc>
        <w:tc>
          <w:tcPr>
            <w:tcW w:w="7230" w:type="dxa"/>
            <w:shd w:val="clear" w:color="auto" w:fill="F2DBDB" w:themeFill="accent2" w:themeFillTint="33"/>
          </w:tcPr>
          <w:p w14:paraId="3D4DF56C" w14:textId="77777777" w:rsidR="00873739" w:rsidRDefault="00873739">
            <w:pPr>
              <w:pStyle w:val="TableParagraph"/>
              <w:numPr>
                <w:ilvl w:val="0"/>
                <w:numId w:val="8"/>
              </w:numPr>
              <w:tabs>
                <w:tab w:val="left" w:pos="827"/>
              </w:tabs>
              <w:ind w:right="96"/>
              <w:jc w:val="both"/>
            </w:pPr>
            <w:r>
              <w:t>Often where concessionaires/ tourist operations usually operate and hire bikes or conduct tours, these trails are advised as</w:t>
            </w:r>
            <w:r>
              <w:rPr>
                <w:spacing w:val="-8"/>
              </w:rPr>
              <w:t xml:space="preserve"> </w:t>
            </w:r>
            <w:r>
              <w:t>closed.</w:t>
            </w:r>
          </w:p>
          <w:p w14:paraId="72CD0174" w14:textId="77777777" w:rsidR="00873739" w:rsidRDefault="00873739">
            <w:pPr>
              <w:pStyle w:val="TableParagraph"/>
              <w:numPr>
                <w:ilvl w:val="0"/>
                <w:numId w:val="8"/>
              </w:numPr>
              <w:tabs>
                <w:tab w:val="left" w:pos="827"/>
              </w:tabs>
              <w:ind w:right="96"/>
              <w:jc w:val="both"/>
            </w:pPr>
            <w:r>
              <w:t xml:space="preserve">Treat all trails (or where you walk, even roads and foot paths) as areas where social physical distancing is </w:t>
            </w:r>
            <w:proofErr w:type="gramStart"/>
            <w:r>
              <w:t>required at all times</w:t>
            </w:r>
            <w:proofErr w:type="gramEnd"/>
            <w:r>
              <w:t xml:space="preserve"> and only recreate with the people you are isolating</w:t>
            </w:r>
            <w:r>
              <w:rPr>
                <w:spacing w:val="-4"/>
              </w:rPr>
              <w:t xml:space="preserve"> </w:t>
            </w:r>
            <w:r>
              <w:t>with.</w:t>
            </w:r>
          </w:p>
        </w:tc>
        <w:tc>
          <w:tcPr>
            <w:tcW w:w="1559" w:type="dxa"/>
          </w:tcPr>
          <w:p w14:paraId="09DA8E4F" w14:textId="77777777" w:rsidR="00873739" w:rsidRDefault="00873739">
            <w:pPr>
              <w:pStyle w:val="TableParagraph"/>
              <w:numPr>
                <w:ilvl w:val="0"/>
                <w:numId w:val="8"/>
              </w:numPr>
              <w:tabs>
                <w:tab w:val="left" w:pos="827"/>
              </w:tabs>
              <w:ind w:right="96"/>
              <w:jc w:val="both"/>
            </w:pPr>
          </w:p>
        </w:tc>
        <w:tc>
          <w:tcPr>
            <w:tcW w:w="1559" w:type="dxa"/>
          </w:tcPr>
          <w:p w14:paraId="3E8F522A" w14:textId="77777777" w:rsidR="00873739" w:rsidRDefault="00873739">
            <w:pPr>
              <w:pStyle w:val="TableParagraph"/>
              <w:numPr>
                <w:ilvl w:val="0"/>
                <w:numId w:val="8"/>
              </w:numPr>
              <w:tabs>
                <w:tab w:val="left" w:pos="827"/>
              </w:tabs>
              <w:ind w:right="96"/>
              <w:jc w:val="both"/>
            </w:pPr>
          </w:p>
        </w:tc>
        <w:tc>
          <w:tcPr>
            <w:tcW w:w="1559" w:type="dxa"/>
          </w:tcPr>
          <w:p w14:paraId="60846A4A" w14:textId="77777777" w:rsidR="00873739" w:rsidRDefault="00873739">
            <w:pPr>
              <w:pStyle w:val="TableParagraph"/>
              <w:numPr>
                <w:ilvl w:val="0"/>
                <w:numId w:val="8"/>
              </w:numPr>
              <w:tabs>
                <w:tab w:val="left" w:pos="827"/>
              </w:tabs>
              <w:ind w:right="96"/>
              <w:jc w:val="both"/>
            </w:pPr>
          </w:p>
        </w:tc>
      </w:tr>
    </w:tbl>
    <w:p w14:paraId="32CCEB71" w14:textId="77777777" w:rsidR="00CA414E" w:rsidRDefault="00CA414E">
      <w:pPr>
        <w:jc w:val="both"/>
        <w:sectPr w:rsidR="00CA414E">
          <w:pgSz w:w="16840" w:h="11910" w:orient="landscape"/>
          <w:pgMar w:top="1460" w:right="400" w:bottom="280" w:left="1340" w:header="940" w:footer="0" w:gutter="0"/>
          <w:cols w:space="720"/>
        </w:sectPr>
      </w:pPr>
    </w:p>
    <w:tbl>
      <w:tblPr>
        <w:tblW w:w="1644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551"/>
        <w:gridCol w:w="7230"/>
        <w:gridCol w:w="1559"/>
        <w:gridCol w:w="1559"/>
        <w:gridCol w:w="1559"/>
      </w:tblGrid>
      <w:tr w:rsidR="00873739" w14:paraId="43DD6E64" w14:textId="54700631" w:rsidTr="00FB30E0">
        <w:trPr>
          <w:trHeight w:val="1903"/>
        </w:trPr>
        <w:tc>
          <w:tcPr>
            <w:tcW w:w="1985" w:type="dxa"/>
          </w:tcPr>
          <w:p w14:paraId="61DA7EA1" w14:textId="77777777" w:rsidR="00873739" w:rsidRDefault="00873739">
            <w:pPr>
              <w:pStyle w:val="TableParagraph"/>
              <w:ind w:left="0"/>
              <w:rPr>
                <w:rFonts w:ascii="Times New Roman"/>
              </w:rPr>
            </w:pPr>
          </w:p>
        </w:tc>
        <w:tc>
          <w:tcPr>
            <w:tcW w:w="2551" w:type="dxa"/>
          </w:tcPr>
          <w:p w14:paraId="1638D995" w14:textId="77777777" w:rsidR="00873739" w:rsidRDefault="00873739">
            <w:pPr>
              <w:pStyle w:val="TableParagraph"/>
              <w:numPr>
                <w:ilvl w:val="0"/>
                <w:numId w:val="7"/>
              </w:numPr>
              <w:tabs>
                <w:tab w:val="left" w:pos="1547"/>
                <w:tab w:val="left" w:pos="1548"/>
              </w:tabs>
              <w:spacing w:line="271" w:lineRule="exact"/>
              <w:ind w:hanging="361"/>
            </w:pPr>
            <w:r>
              <w:t>Old Ghost</w:t>
            </w:r>
            <w:r>
              <w:rPr>
                <w:spacing w:val="-3"/>
              </w:rPr>
              <w:t xml:space="preserve"> </w:t>
            </w:r>
            <w:r>
              <w:t>Road.</w:t>
            </w:r>
          </w:p>
          <w:p w14:paraId="1DFFDC9B" w14:textId="77777777" w:rsidR="00873739" w:rsidRDefault="00873739">
            <w:pPr>
              <w:pStyle w:val="TableParagraph"/>
              <w:numPr>
                <w:ilvl w:val="0"/>
                <w:numId w:val="7"/>
              </w:numPr>
              <w:tabs>
                <w:tab w:val="left" w:pos="1547"/>
                <w:tab w:val="left" w:pos="1548"/>
              </w:tabs>
              <w:spacing w:line="269" w:lineRule="exact"/>
              <w:ind w:hanging="361"/>
            </w:pPr>
            <w:r>
              <w:t>St James Cycle</w:t>
            </w:r>
            <w:r>
              <w:rPr>
                <w:spacing w:val="-3"/>
              </w:rPr>
              <w:t xml:space="preserve"> </w:t>
            </w:r>
            <w:r>
              <w:t>Trail.</w:t>
            </w:r>
          </w:p>
          <w:p w14:paraId="7BBEF7FA" w14:textId="77777777" w:rsidR="00873739" w:rsidRDefault="00873739">
            <w:pPr>
              <w:pStyle w:val="TableParagraph"/>
              <w:numPr>
                <w:ilvl w:val="0"/>
                <w:numId w:val="6"/>
              </w:numPr>
              <w:tabs>
                <w:tab w:val="left" w:pos="827"/>
                <w:tab w:val="left" w:pos="828"/>
              </w:tabs>
              <w:ind w:right="94"/>
            </w:pPr>
            <w:r>
              <w:t>Concessionaires/ tourist operations/ hire bikes or</w:t>
            </w:r>
            <w:r>
              <w:rPr>
                <w:spacing w:val="-4"/>
              </w:rPr>
              <w:t xml:space="preserve"> </w:t>
            </w:r>
            <w:r>
              <w:t>tours.</w:t>
            </w:r>
          </w:p>
          <w:p w14:paraId="683C3192" w14:textId="77777777" w:rsidR="00873739" w:rsidRDefault="00873739">
            <w:pPr>
              <w:pStyle w:val="TableParagraph"/>
              <w:numPr>
                <w:ilvl w:val="0"/>
                <w:numId w:val="6"/>
              </w:numPr>
              <w:tabs>
                <w:tab w:val="left" w:pos="827"/>
                <w:tab w:val="left" w:pos="828"/>
              </w:tabs>
              <w:ind w:left="468" w:right="94" w:firstLine="0"/>
            </w:pPr>
            <w:r>
              <w:t>Please check:</w:t>
            </w:r>
            <w:hyperlink r:id="rId14">
              <w:r>
                <w:rPr>
                  <w:color w:val="0462C1"/>
                  <w:u w:val="single" w:color="0462C1"/>
                </w:rPr>
                <w:t xml:space="preserve"> </w:t>
              </w:r>
              <w:r>
                <w:rPr>
                  <w:color w:val="0462C1"/>
                  <w:spacing w:val="-1"/>
                  <w:u w:val="single" w:color="0462C1"/>
                </w:rPr>
                <w:t>https://www.walkingaccess.govt.nz/about-</w:t>
              </w:r>
            </w:hyperlink>
          </w:p>
          <w:p w14:paraId="6846A2B3" w14:textId="77777777" w:rsidR="00873739" w:rsidRDefault="00160E1C">
            <w:pPr>
              <w:pStyle w:val="TableParagraph"/>
              <w:spacing w:line="249" w:lineRule="exact"/>
              <w:ind w:left="468"/>
            </w:pPr>
            <w:hyperlink r:id="rId15">
              <w:r w:rsidR="00873739">
                <w:rPr>
                  <w:color w:val="0462C1"/>
                  <w:u w:val="single" w:color="0462C1"/>
                </w:rPr>
                <w:t>us/news/unite-against-covid-19/</w:t>
              </w:r>
            </w:hyperlink>
          </w:p>
        </w:tc>
        <w:tc>
          <w:tcPr>
            <w:tcW w:w="7230" w:type="dxa"/>
            <w:shd w:val="clear" w:color="auto" w:fill="F2DBDB" w:themeFill="accent2" w:themeFillTint="33"/>
          </w:tcPr>
          <w:p w14:paraId="78DCA61C" w14:textId="77777777" w:rsidR="00873739" w:rsidRDefault="00873739">
            <w:pPr>
              <w:pStyle w:val="TableParagraph"/>
              <w:ind w:left="0"/>
              <w:rPr>
                <w:rFonts w:ascii="Times New Roman"/>
              </w:rPr>
            </w:pPr>
          </w:p>
        </w:tc>
        <w:tc>
          <w:tcPr>
            <w:tcW w:w="1559" w:type="dxa"/>
          </w:tcPr>
          <w:p w14:paraId="6A0C5EC1" w14:textId="77777777" w:rsidR="00873739" w:rsidRDefault="00873739">
            <w:pPr>
              <w:pStyle w:val="TableParagraph"/>
              <w:ind w:left="0"/>
              <w:rPr>
                <w:rFonts w:ascii="Times New Roman"/>
              </w:rPr>
            </w:pPr>
          </w:p>
        </w:tc>
        <w:tc>
          <w:tcPr>
            <w:tcW w:w="1559" w:type="dxa"/>
          </w:tcPr>
          <w:p w14:paraId="16D12736" w14:textId="77777777" w:rsidR="00873739" w:rsidRDefault="00873739">
            <w:pPr>
              <w:pStyle w:val="TableParagraph"/>
              <w:ind w:left="0"/>
              <w:rPr>
                <w:rFonts w:ascii="Times New Roman"/>
              </w:rPr>
            </w:pPr>
          </w:p>
        </w:tc>
        <w:tc>
          <w:tcPr>
            <w:tcW w:w="1559" w:type="dxa"/>
          </w:tcPr>
          <w:p w14:paraId="68AA597E" w14:textId="77777777" w:rsidR="00873739" w:rsidRDefault="00873739">
            <w:pPr>
              <w:pStyle w:val="TableParagraph"/>
              <w:ind w:left="0"/>
              <w:rPr>
                <w:rFonts w:ascii="Times New Roman"/>
              </w:rPr>
            </w:pPr>
          </w:p>
        </w:tc>
      </w:tr>
      <w:tr w:rsidR="00873739" w14:paraId="23B74B93" w14:textId="6A3832DA" w:rsidTr="00FB30E0">
        <w:trPr>
          <w:trHeight w:val="561"/>
        </w:trPr>
        <w:tc>
          <w:tcPr>
            <w:tcW w:w="1985" w:type="dxa"/>
          </w:tcPr>
          <w:p w14:paraId="20E0D3AA" w14:textId="77777777" w:rsidR="00873739" w:rsidRDefault="00873739">
            <w:pPr>
              <w:pStyle w:val="TableParagraph"/>
              <w:spacing w:line="268" w:lineRule="exact"/>
              <w:ind w:left="108"/>
            </w:pPr>
            <w:r>
              <w:t>Volunteer work</w:t>
            </w:r>
          </w:p>
        </w:tc>
        <w:tc>
          <w:tcPr>
            <w:tcW w:w="2551" w:type="dxa"/>
          </w:tcPr>
          <w:p w14:paraId="6C24D25C" w14:textId="77777777" w:rsidR="00873739" w:rsidRDefault="00873739">
            <w:pPr>
              <w:pStyle w:val="TableParagraph"/>
              <w:numPr>
                <w:ilvl w:val="0"/>
                <w:numId w:val="5"/>
              </w:numPr>
              <w:tabs>
                <w:tab w:val="left" w:pos="827"/>
                <w:tab w:val="left" w:pos="828"/>
              </w:tabs>
              <w:spacing w:line="280" w:lineRule="exact"/>
            </w:pPr>
            <w:r>
              <w:t>All work to</w:t>
            </w:r>
            <w:r>
              <w:rPr>
                <w:spacing w:val="1"/>
              </w:rPr>
              <w:t xml:space="preserve"> </w:t>
            </w:r>
            <w:r>
              <w:t>cease.</w:t>
            </w:r>
          </w:p>
        </w:tc>
        <w:tc>
          <w:tcPr>
            <w:tcW w:w="7230" w:type="dxa"/>
            <w:shd w:val="clear" w:color="auto" w:fill="F2DBDB" w:themeFill="accent2" w:themeFillTint="33"/>
          </w:tcPr>
          <w:p w14:paraId="5BA6F6B3" w14:textId="77777777" w:rsidR="00873739" w:rsidRDefault="00873739">
            <w:pPr>
              <w:pStyle w:val="TableParagraph"/>
              <w:numPr>
                <w:ilvl w:val="0"/>
                <w:numId w:val="4"/>
              </w:numPr>
              <w:tabs>
                <w:tab w:val="left" w:pos="826"/>
                <w:tab w:val="left" w:pos="827"/>
              </w:tabs>
              <w:spacing w:line="280" w:lineRule="exact"/>
            </w:pPr>
            <w:r>
              <w:t>No staff present to communicate with</w:t>
            </w:r>
            <w:r>
              <w:rPr>
                <w:spacing w:val="-6"/>
              </w:rPr>
              <w:t xml:space="preserve"> </w:t>
            </w:r>
            <w:r>
              <w:t>volunteers.</w:t>
            </w:r>
          </w:p>
          <w:p w14:paraId="2F5324CB" w14:textId="77777777" w:rsidR="00873739" w:rsidRDefault="00873739">
            <w:pPr>
              <w:pStyle w:val="TableParagraph"/>
              <w:numPr>
                <w:ilvl w:val="0"/>
                <w:numId w:val="4"/>
              </w:numPr>
              <w:tabs>
                <w:tab w:val="left" w:pos="826"/>
                <w:tab w:val="left" w:pos="827"/>
              </w:tabs>
              <w:spacing w:line="261" w:lineRule="exact"/>
            </w:pPr>
            <w:r>
              <w:t>Pest control is not deemed an essential service by</w:t>
            </w:r>
            <w:r>
              <w:rPr>
                <w:spacing w:val="-17"/>
              </w:rPr>
              <w:t xml:space="preserve"> </w:t>
            </w:r>
            <w:r>
              <w:t>government.</w:t>
            </w:r>
          </w:p>
        </w:tc>
        <w:tc>
          <w:tcPr>
            <w:tcW w:w="1559" w:type="dxa"/>
          </w:tcPr>
          <w:p w14:paraId="34EB537A" w14:textId="77777777" w:rsidR="00873739" w:rsidRDefault="00873739">
            <w:pPr>
              <w:pStyle w:val="TableParagraph"/>
              <w:numPr>
                <w:ilvl w:val="0"/>
                <w:numId w:val="4"/>
              </w:numPr>
              <w:tabs>
                <w:tab w:val="left" w:pos="826"/>
                <w:tab w:val="left" w:pos="827"/>
              </w:tabs>
              <w:spacing w:line="280" w:lineRule="exact"/>
            </w:pPr>
          </w:p>
        </w:tc>
        <w:tc>
          <w:tcPr>
            <w:tcW w:w="1559" w:type="dxa"/>
          </w:tcPr>
          <w:p w14:paraId="76D97055" w14:textId="77777777" w:rsidR="00873739" w:rsidRDefault="00873739">
            <w:pPr>
              <w:pStyle w:val="TableParagraph"/>
              <w:numPr>
                <w:ilvl w:val="0"/>
                <w:numId w:val="4"/>
              </w:numPr>
              <w:tabs>
                <w:tab w:val="left" w:pos="826"/>
                <w:tab w:val="left" w:pos="827"/>
              </w:tabs>
              <w:spacing w:line="280" w:lineRule="exact"/>
            </w:pPr>
          </w:p>
        </w:tc>
        <w:tc>
          <w:tcPr>
            <w:tcW w:w="1559" w:type="dxa"/>
          </w:tcPr>
          <w:p w14:paraId="0903CD9C" w14:textId="77777777" w:rsidR="00873739" w:rsidRDefault="00873739">
            <w:pPr>
              <w:pStyle w:val="TableParagraph"/>
              <w:numPr>
                <w:ilvl w:val="0"/>
                <w:numId w:val="4"/>
              </w:numPr>
              <w:tabs>
                <w:tab w:val="left" w:pos="826"/>
                <w:tab w:val="left" w:pos="827"/>
              </w:tabs>
              <w:spacing w:line="280" w:lineRule="exact"/>
            </w:pPr>
          </w:p>
        </w:tc>
      </w:tr>
      <w:tr w:rsidR="00873739" w14:paraId="2B280D3D" w14:textId="71F3892C" w:rsidTr="00FB30E0">
        <w:trPr>
          <w:trHeight w:val="549"/>
        </w:trPr>
        <w:tc>
          <w:tcPr>
            <w:tcW w:w="1985" w:type="dxa"/>
          </w:tcPr>
          <w:p w14:paraId="49DB1959" w14:textId="77777777" w:rsidR="00873739" w:rsidRDefault="00873739">
            <w:pPr>
              <w:pStyle w:val="TableParagraph"/>
              <w:spacing w:line="268" w:lineRule="exact"/>
              <w:ind w:left="108"/>
            </w:pPr>
            <w:r>
              <w:t>Zoos, public aviaries, bird</w:t>
            </w:r>
          </w:p>
          <w:p w14:paraId="75684817" w14:textId="77777777" w:rsidR="00873739" w:rsidRDefault="00873739">
            <w:pPr>
              <w:pStyle w:val="TableParagraph"/>
              <w:spacing w:line="261" w:lineRule="exact"/>
              <w:ind w:left="108"/>
            </w:pPr>
            <w:r>
              <w:t>flights</w:t>
            </w:r>
          </w:p>
        </w:tc>
        <w:tc>
          <w:tcPr>
            <w:tcW w:w="2551" w:type="dxa"/>
          </w:tcPr>
          <w:p w14:paraId="3CA2959D" w14:textId="77777777" w:rsidR="00873739" w:rsidRDefault="00873739">
            <w:pPr>
              <w:pStyle w:val="TableParagraph"/>
              <w:numPr>
                <w:ilvl w:val="0"/>
                <w:numId w:val="3"/>
              </w:numPr>
              <w:tabs>
                <w:tab w:val="left" w:pos="827"/>
                <w:tab w:val="left" w:pos="828"/>
              </w:tabs>
              <w:spacing w:line="280" w:lineRule="exact"/>
            </w:pPr>
            <w:r>
              <w:t>Closed.</w:t>
            </w:r>
          </w:p>
        </w:tc>
        <w:tc>
          <w:tcPr>
            <w:tcW w:w="7230" w:type="dxa"/>
            <w:shd w:val="clear" w:color="auto" w:fill="F2DBDB" w:themeFill="accent2" w:themeFillTint="33"/>
          </w:tcPr>
          <w:p w14:paraId="44527A3B" w14:textId="77777777" w:rsidR="00873739" w:rsidRDefault="00873739">
            <w:pPr>
              <w:pStyle w:val="TableParagraph"/>
              <w:numPr>
                <w:ilvl w:val="0"/>
                <w:numId w:val="2"/>
              </w:numPr>
              <w:tabs>
                <w:tab w:val="left" w:pos="826"/>
                <w:tab w:val="left" w:pos="827"/>
              </w:tabs>
              <w:spacing w:before="6" w:line="268" w:lineRule="exact"/>
              <w:ind w:right="100"/>
            </w:pPr>
            <w:r>
              <w:t>Essential service for animal care, which will see animals fed and cared for. Assurance that the animals are being cared</w:t>
            </w:r>
            <w:r>
              <w:rPr>
                <w:spacing w:val="-8"/>
              </w:rPr>
              <w:t xml:space="preserve"> </w:t>
            </w:r>
            <w:r>
              <w:t>for.</w:t>
            </w:r>
          </w:p>
        </w:tc>
        <w:tc>
          <w:tcPr>
            <w:tcW w:w="1559" w:type="dxa"/>
          </w:tcPr>
          <w:p w14:paraId="4793DCEF" w14:textId="77777777" w:rsidR="00873739" w:rsidRDefault="00873739">
            <w:pPr>
              <w:pStyle w:val="TableParagraph"/>
              <w:numPr>
                <w:ilvl w:val="0"/>
                <w:numId w:val="2"/>
              </w:numPr>
              <w:tabs>
                <w:tab w:val="left" w:pos="826"/>
                <w:tab w:val="left" w:pos="827"/>
              </w:tabs>
              <w:spacing w:before="6" w:line="268" w:lineRule="exact"/>
              <w:ind w:right="100"/>
            </w:pPr>
          </w:p>
        </w:tc>
        <w:tc>
          <w:tcPr>
            <w:tcW w:w="1559" w:type="dxa"/>
          </w:tcPr>
          <w:p w14:paraId="2DEC0FDC" w14:textId="77777777" w:rsidR="00873739" w:rsidRDefault="00873739">
            <w:pPr>
              <w:pStyle w:val="TableParagraph"/>
              <w:numPr>
                <w:ilvl w:val="0"/>
                <w:numId w:val="2"/>
              </w:numPr>
              <w:tabs>
                <w:tab w:val="left" w:pos="826"/>
                <w:tab w:val="left" w:pos="827"/>
              </w:tabs>
              <w:spacing w:before="6" w:line="268" w:lineRule="exact"/>
              <w:ind w:right="100"/>
            </w:pPr>
          </w:p>
        </w:tc>
        <w:tc>
          <w:tcPr>
            <w:tcW w:w="1559" w:type="dxa"/>
          </w:tcPr>
          <w:p w14:paraId="26E26355" w14:textId="77777777" w:rsidR="00873739" w:rsidRDefault="00873739">
            <w:pPr>
              <w:pStyle w:val="TableParagraph"/>
              <w:numPr>
                <w:ilvl w:val="0"/>
                <w:numId w:val="2"/>
              </w:numPr>
              <w:tabs>
                <w:tab w:val="left" w:pos="826"/>
                <w:tab w:val="left" w:pos="827"/>
              </w:tabs>
              <w:spacing w:before="6" w:line="268" w:lineRule="exact"/>
              <w:ind w:right="100"/>
            </w:pPr>
          </w:p>
        </w:tc>
      </w:tr>
      <w:tr w:rsidR="00873739" w14:paraId="155FF9ED" w14:textId="56098194" w:rsidTr="00FB30E0">
        <w:trPr>
          <w:trHeight w:val="4332"/>
        </w:trPr>
        <w:tc>
          <w:tcPr>
            <w:tcW w:w="1985" w:type="dxa"/>
          </w:tcPr>
          <w:p w14:paraId="3A90B4E7" w14:textId="77777777" w:rsidR="00873739" w:rsidRDefault="00873739">
            <w:pPr>
              <w:pStyle w:val="TableParagraph"/>
              <w:spacing w:line="268" w:lineRule="exact"/>
              <w:ind w:left="108"/>
              <w:rPr>
                <w:b/>
              </w:rPr>
            </w:pPr>
            <w:r>
              <w:rPr>
                <w:b/>
              </w:rPr>
              <w:t>Sector wide comment</w:t>
            </w:r>
          </w:p>
        </w:tc>
        <w:tc>
          <w:tcPr>
            <w:tcW w:w="2551" w:type="dxa"/>
          </w:tcPr>
          <w:p w14:paraId="5C78D04B" w14:textId="77777777" w:rsidR="00873739" w:rsidRDefault="00873739">
            <w:pPr>
              <w:pStyle w:val="TableParagraph"/>
              <w:numPr>
                <w:ilvl w:val="0"/>
                <w:numId w:val="1"/>
              </w:numPr>
              <w:tabs>
                <w:tab w:val="left" w:pos="828"/>
              </w:tabs>
              <w:ind w:right="94"/>
              <w:jc w:val="both"/>
              <w:rPr>
                <w:i/>
              </w:rPr>
            </w:pPr>
            <w:r>
              <w:rPr>
                <w:i/>
              </w:rPr>
              <w:t>“Crucial that we continue to promote our open spaces for people to engage with and exercise along with biophilic benefits – especially at these uncertain times.</w:t>
            </w:r>
          </w:p>
          <w:p w14:paraId="21DBA6F0" w14:textId="77777777" w:rsidR="00873739" w:rsidRDefault="00873739">
            <w:pPr>
              <w:pStyle w:val="TableParagraph"/>
              <w:numPr>
                <w:ilvl w:val="0"/>
                <w:numId w:val="1"/>
              </w:numPr>
              <w:tabs>
                <w:tab w:val="left" w:pos="828"/>
              </w:tabs>
              <w:ind w:right="93"/>
              <w:jc w:val="both"/>
              <w:rPr>
                <w:i/>
              </w:rPr>
            </w:pPr>
            <w:r>
              <w:rPr>
                <w:i/>
              </w:rPr>
              <w:t>Playgrounds are closed, but “have you tried the A, B, C in our park”. Promote some experiences for people to engage with. Key messaging will be to undertake this in isolation – or with those they are isolating with to ensure they comply with government guidelines.</w:t>
            </w:r>
          </w:p>
          <w:p w14:paraId="02A008ED" w14:textId="77777777" w:rsidR="00873739" w:rsidRDefault="00873739">
            <w:pPr>
              <w:pStyle w:val="TableParagraph"/>
              <w:numPr>
                <w:ilvl w:val="0"/>
                <w:numId w:val="1"/>
              </w:numPr>
              <w:tabs>
                <w:tab w:val="left" w:pos="828"/>
              </w:tabs>
              <w:ind w:right="94"/>
              <w:jc w:val="both"/>
              <w:rPr>
                <w:i/>
              </w:rPr>
            </w:pPr>
            <w:r>
              <w:rPr>
                <w:i/>
              </w:rPr>
              <w:t xml:space="preserve">Information needed to be spread, so parks      can      reinforce   </w:t>
            </w:r>
            <w:r>
              <w:rPr>
                <w:i/>
                <w:spacing w:val="6"/>
              </w:rPr>
              <w:t xml:space="preserve"> </w:t>
            </w:r>
            <w:r>
              <w:rPr>
                <w:i/>
              </w:rPr>
              <w:t>government</w:t>
            </w:r>
          </w:p>
          <w:p w14:paraId="5083275E" w14:textId="77777777" w:rsidR="00873739" w:rsidRDefault="00873739">
            <w:pPr>
              <w:pStyle w:val="TableParagraph"/>
              <w:spacing w:line="249" w:lineRule="exact"/>
              <w:rPr>
                <w:i/>
              </w:rPr>
            </w:pPr>
            <w:r>
              <w:rPr>
                <w:i/>
              </w:rPr>
              <w:t>messaging”</w:t>
            </w:r>
          </w:p>
        </w:tc>
        <w:tc>
          <w:tcPr>
            <w:tcW w:w="7230" w:type="dxa"/>
            <w:shd w:val="clear" w:color="auto" w:fill="F2DBDB" w:themeFill="accent2" w:themeFillTint="33"/>
          </w:tcPr>
          <w:p w14:paraId="528A0EA0" w14:textId="77777777" w:rsidR="00873739" w:rsidRDefault="00873739">
            <w:pPr>
              <w:pStyle w:val="TableParagraph"/>
              <w:spacing w:line="268" w:lineRule="exact"/>
              <w:ind w:left="107"/>
              <w:rPr>
                <w:i/>
              </w:rPr>
            </w:pPr>
            <w:r>
              <w:rPr>
                <w:i/>
              </w:rPr>
              <w:t>“Trails, cycling, running and dog parks should remain open”</w:t>
            </w:r>
          </w:p>
        </w:tc>
        <w:tc>
          <w:tcPr>
            <w:tcW w:w="1559" w:type="dxa"/>
          </w:tcPr>
          <w:p w14:paraId="33DEDD17" w14:textId="77777777" w:rsidR="00873739" w:rsidRDefault="00873739">
            <w:pPr>
              <w:pStyle w:val="TableParagraph"/>
              <w:spacing w:line="268" w:lineRule="exact"/>
              <w:ind w:left="107"/>
              <w:rPr>
                <w:i/>
              </w:rPr>
            </w:pPr>
          </w:p>
        </w:tc>
        <w:tc>
          <w:tcPr>
            <w:tcW w:w="1559" w:type="dxa"/>
          </w:tcPr>
          <w:p w14:paraId="4CC16FB6" w14:textId="77777777" w:rsidR="00873739" w:rsidRDefault="00873739">
            <w:pPr>
              <w:pStyle w:val="TableParagraph"/>
              <w:spacing w:line="268" w:lineRule="exact"/>
              <w:ind w:left="107"/>
              <w:rPr>
                <w:i/>
              </w:rPr>
            </w:pPr>
          </w:p>
        </w:tc>
        <w:tc>
          <w:tcPr>
            <w:tcW w:w="1559" w:type="dxa"/>
          </w:tcPr>
          <w:p w14:paraId="45BCF277" w14:textId="77777777" w:rsidR="00873739" w:rsidRDefault="00873739">
            <w:pPr>
              <w:pStyle w:val="TableParagraph"/>
              <w:spacing w:line="268" w:lineRule="exact"/>
              <w:ind w:left="107"/>
              <w:rPr>
                <w:i/>
              </w:rPr>
            </w:pPr>
          </w:p>
        </w:tc>
      </w:tr>
    </w:tbl>
    <w:p w14:paraId="1E03BEDC" w14:textId="77777777" w:rsidR="00CA414E" w:rsidRDefault="00CA414E">
      <w:pPr>
        <w:spacing w:line="268" w:lineRule="exact"/>
        <w:sectPr w:rsidR="00CA414E">
          <w:pgSz w:w="16840" w:h="11910" w:orient="landscape"/>
          <w:pgMar w:top="1460" w:right="400" w:bottom="280" w:left="1340" w:header="940" w:footer="0" w:gutter="0"/>
          <w:cols w:space="720"/>
        </w:sectPr>
      </w:pPr>
    </w:p>
    <w:p w14:paraId="10F7E3F3" w14:textId="6A0035F2" w:rsidR="00CA414E" w:rsidRDefault="00A34A4E">
      <w:pPr>
        <w:pStyle w:val="BodyText"/>
        <w:spacing w:before="56"/>
        <w:ind w:left="100" w:right="1033"/>
        <w:jc w:val="both"/>
      </w:pPr>
      <w:r>
        <w:t>The Medical Officer of Health has powers to close</w:t>
      </w:r>
      <w:r>
        <w:rPr>
          <w:spacing w:val="-5"/>
        </w:rPr>
        <w:t xml:space="preserve"> </w:t>
      </w:r>
      <w:r>
        <w:t>other</w:t>
      </w:r>
      <w:r>
        <w:rPr>
          <w:spacing w:val="-4"/>
        </w:rPr>
        <w:t xml:space="preserve"> </w:t>
      </w:r>
      <w:r>
        <w:t>areas</w:t>
      </w:r>
      <w:r>
        <w:rPr>
          <w:spacing w:val="-2"/>
        </w:rPr>
        <w:t xml:space="preserve"> </w:t>
      </w:r>
      <w:r>
        <w:t>e.g.,</w:t>
      </w:r>
      <w:r>
        <w:rPr>
          <w:spacing w:val="-4"/>
        </w:rPr>
        <w:t xml:space="preserve"> </w:t>
      </w:r>
      <w:r>
        <w:t>entire beaches,</w:t>
      </w:r>
      <w:r>
        <w:rPr>
          <w:spacing w:val="-5"/>
        </w:rPr>
        <w:t xml:space="preserve"> </w:t>
      </w:r>
      <w:r>
        <w:t>other</w:t>
      </w:r>
      <w:r>
        <w:rPr>
          <w:spacing w:val="-4"/>
        </w:rPr>
        <w:t xml:space="preserve"> </w:t>
      </w:r>
      <w:r>
        <w:t>areas</w:t>
      </w:r>
      <w:r>
        <w:rPr>
          <w:spacing w:val="-1"/>
        </w:rPr>
        <w:t xml:space="preserve"> </w:t>
      </w:r>
      <w:r>
        <w:t>and</w:t>
      </w:r>
      <w:r>
        <w:rPr>
          <w:spacing w:val="-6"/>
        </w:rPr>
        <w:t xml:space="preserve"> </w:t>
      </w:r>
      <w:r>
        <w:t>to</w:t>
      </w:r>
      <w:r>
        <w:rPr>
          <w:spacing w:val="-2"/>
        </w:rPr>
        <w:t xml:space="preserve"> </w:t>
      </w:r>
      <w:r>
        <w:t>requisition</w:t>
      </w:r>
      <w:r>
        <w:rPr>
          <w:spacing w:val="-1"/>
        </w:rPr>
        <w:t xml:space="preserve"> </w:t>
      </w:r>
      <w:r>
        <w:t>resources</w:t>
      </w:r>
      <w:r>
        <w:rPr>
          <w:spacing w:val="-3"/>
        </w:rPr>
        <w:t xml:space="preserve"> </w:t>
      </w:r>
      <w:r>
        <w:t>from parks</w:t>
      </w:r>
      <w:r>
        <w:rPr>
          <w:spacing w:val="-2"/>
        </w:rPr>
        <w:t xml:space="preserve"> </w:t>
      </w:r>
      <w:r>
        <w:t>and</w:t>
      </w:r>
      <w:r>
        <w:rPr>
          <w:spacing w:val="-2"/>
        </w:rPr>
        <w:t xml:space="preserve"> </w:t>
      </w:r>
      <w:r>
        <w:t>under</w:t>
      </w:r>
      <w:r>
        <w:rPr>
          <w:spacing w:val="-3"/>
        </w:rPr>
        <w:t xml:space="preserve"> </w:t>
      </w:r>
      <w:r>
        <w:t>this</w:t>
      </w:r>
      <w:r>
        <w:rPr>
          <w:spacing w:val="-3"/>
        </w:rPr>
        <w:t xml:space="preserve"> </w:t>
      </w:r>
      <w:r>
        <w:t>national</w:t>
      </w:r>
      <w:r>
        <w:rPr>
          <w:spacing w:val="-4"/>
        </w:rPr>
        <w:t xml:space="preserve"> </w:t>
      </w:r>
      <w:r>
        <w:t>emergency,</w:t>
      </w:r>
      <w:r>
        <w:rPr>
          <w:spacing w:val="-3"/>
        </w:rPr>
        <w:t xml:space="preserve"> </w:t>
      </w:r>
      <w:r>
        <w:t>these</w:t>
      </w:r>
      <w:r>
        <w:rPr>
          <w:spacing w:val="1"/>
        </w:rPr>
        <w:t xml:space="preserve"> </w:t>
      </w:r>
      <w:r>
        <w:t>powers</w:t>
      </w:r>
      <w:r>
        <w:rPr>
          <w:spacing w:val="-4"/>
        </w:rPr>
        <w:t xml:space="preserve"> </w:t>
      </w:r>
      <w:r>
        <w:t>are</w:t>
      </w:r>
      <w:r>
        <w:rPr>
          <w:spacing w:val="-2"/>
        </w:rPr>
        <w:t xml:space="preserve"> </w:t>
      </w:r>
      <w:r>
        <w:t>extended</w:t>
      </w:r>
      <w:r>
        <w:rPr>
          <w:spacing w:val="-4"/>
        </w:rPr>
        <w:t xml:space="preserve"> </w:t>
      </w:r>
      <w:r>
        <w:t>to a national</w:t>
      </w:r>
      <w:r>
        <w:rPr>
          <w:spacing w:val="-1"/>
        </w:rPr>
        <w:t xml:space="preserve"> </w:t>
      </w:r>
      <w:r>
        <w:t>level.</w:t>
      </w:r>
    </w:p>
    <w:p w14:paraId="10F09DBF" w14:textId="77777777" w:rsidR="00CA414E" w:rsidRDefault="00CA414E">
      <w:pPr>
        <w:pStyle w:val="BodyText"/>
        <w:spacing w:before="7"/>
        <w:rPr>
          <w:sz w:val="19"/>
        </w:rPr>
      </w:pPr>
    </w:p>
    <w:p w14:paraId="79E07243" w14:textId="1FBF7F31" w:rsidR="00CA414E" w:rsidRDefault="00A34A4E">
      <w:pPr>
        <w:pStyle w:val="BodyText"/>
        <w:ind w:left="100" w:right="1037"/>
      </w:pPr>
      <w:r>
        <w:t>In these trying times for all, the therapeutic values of open space must not be underestimated. The PM</w:t>
      </w:r>
      <w:r w:rsidR="00FB30E0">
        <w:t xml:space="preserve"> has </w:t>
      </w:r>
      <w:r>
        <w:t xml:space="preserve">already laid out the benefit of short walks and exercise at this time </w:t>
      </w:r>
      <w:r w:rsidR="008A0AE6">
        <w:t xml:space="preserve">during a Level 4 lockdown </w:t>
      </w:r>
      <w:r>
        <w:t xml:space="preserve">while observing only doing this as a solitary act or with the people you’re already isolating with. </w:t>
      </w:r>
      <w:hyperlink r:id="rId16">
        <w:r>
          <w:rPr>
            <w:color w:val="0462C1"/>
            <w:u w:val="single" w:color="0462C1"/>
          </w:rPr>
          <w:t>https://www.beehive.govt.nz/speech/prime-minister-covid-19-alert-level-increased</w:t>
        </w:r>
      </w:hyperlink>
    </w:p>
    <w:p w14:paraId="328C784A" w14:textId="77777777" w:rsidR="00CA414E" w:rsidRDefault="00CA414E">
      <w:pPr>
        <w:pStyle w:val="BodyText"/>
        <w:spacing w:before="8"/>
        <w:rPr>
          <w:sz w:val="14"/>
        </w:rPr>
      </w:pPr>
    </w:p>
    <w:p w14:paraId="7B10B63F" w14:textId="55AEB219" w:rsidR="00CA414E" w:rsidRDefault="00A34A4E">
      <w:pPr>
        <w:pStyle w:val="BodyText"/>
        <w:spacing w:before="210"/>
        <w:ind w:left="100"/>
      </w:pPr>
      <w:r>
        <w:t>What better time for people to “Find their park” (Or trail!)</w:t>
      </w:r>
      <w:r w:rsidR="00FB30E0">
        <w:t xml:space="preserve"> in their neighbourhood</w:t>
      </w:r>
      <w:r>
        <w:t xml:space="preserve">. </w:t>
      </w:r>
    </w:p>
    <w:p w14:paraId="4B2C8E57" w14:textId="77777777" w:rsidR="00CA414E" w:rsidRDefault="00CA414E">
      <w:pPr>
        <w:sectPr w:rsidR="00CA414E">
          <w:pgSz w:w="16840" w:h="11910" w:orient="landscape"/>
          <w:pgMar w:top="1460" w:right="400" w:bottom="280" w:left="1340" w:header="940" w:footer="0" w:gutter="0"/>
          <w:cols w:space="720"/>
        </w:sectPr>
      </w:pPr>
    </w:p>
    <w:p w14:paraId="075D7866" w14:textId="77777777" w:rsidR="00CA414E" w:rsidRDefault="00CA414E">
      <w:pPr>
        <w:pStyle w:val="BodyText"/>
        <w:spacing w:before="4"/>
        <w:rPr>
          <w:sz w:val="16"/>
        </w:rPr>
      </w:pPr>
    </w:p>
    <w:sectPr w:rsidR="00CA414E">
      <w:pgSz w:w="16840" w:h="11910" w:orient="landscape"/>
      <w:pgMar w:top="1460" w:right="400" w:bottom="280" w:left="1340" w:header="9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FF79" w14:textId="77777777" w:rsidR="00DC7AF0" w:rsidRDefault="00DC7AF0">
      <w:r>
        <w:separator/>
      </w:r>
    </w:p>
  </w:endnote>
  <w:endnote w:type="continuationSeparator" w:id="0">
    <w:p w14:paraId="1FA41EBC" w14:textId="77777777" w:rsidR="00DC7AF0" w:rsidRDefault="00DC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201773"/>
      <w:docPartObj>
        <w:docPartGallery w:val="Page Numbers (Bottom of Page)"/>
        <w:docPartUnique/>
      </w:docPartObj>
    </w:sdtPr>
    <w:sdtEndPr>
      <w:rPr>
        <w:noProof/>
      </w:rPr>
    </w:sdtEndPr>
    <w:sdtContent>
      <w:p w14:paraId="34EF8927" w14:textId="57B78B2C" w:rsidR="00FB30E0" w:rsidRDefault="00FB30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220C" w14:textId="77777777" w:rsidR="00DC7AF0" w:rsidRDefault="00DC7AF0">
      <w:r>
        <w:separator/>
      </w:r>
    </w:p>
  </w:footnote>
  <w:footnote w:type="continuationSeparator" w:id="0">
    <w:p w14:paraId="44745815" w14:textId="77777777" w:rsidR="00DC7AF0" w:rsidRDefault="00DC7AF0">
      <w:r>
        <w:continuationSeparator/>
      </w:r>
    </w:p>
  </w:footnote>
  <w:footnote w:id="1">
    <w:p w14:paraId="31796D6E" w14:textId="77777777" w:rsidR="00EF628B" w:rsidRDefault="00EF628B">
      <w:pPr>
        <w:pStyle w:val="FootnoteText"/>
      </w:pPr>
      <w:r>
        <w:rPr>
          <w:rStyle w:val="FootnoteReference"/>
        </w:rPr>
        <w:footnoteRef/>
      </w:r>
      <w:r>
        <w:t xml:space="preserve"> Parks will be busier than ever in Lockdown and mowing can wait. There is the obvious viral transmission risk that a mower operator may pose to entire communities by introducing the sole travelling viral source to where they live and play. Moving from neighbour to neighbourhood, across a town or district in multiple site schedule on a typical mowing round introduces the greatest risk to neighbourhoods and puts the mower operator under unnecessary risk. Cutting grass during Level 4 restrictions, and in other circumstances </w:t>
      </w:r>
      <w:proofErr w:type="gramStart"/>
      <w:r>
        <w:t>in an attempt to</w:t>
      </w:r>
      <w:proofErr w:type="gramEnd"/>
      <w:r>
        <w:t xml:space="preserve"> prevent complaints or to keep to a calendar, is NOT an essential service. </w:t>
      </w:r>
    </w:p>
    <w:p w14:paraId="1E49F6C7" w14:textId="77777777" w:rsidR="00EF628B" w:rsidRDefault="00EF628B">
      <w:pPr>
        <w:pStyle w:val="FootnoteText"/>
      </w:pPr>
    </w:p>
    <w:p w14:paraId="6588E6ED" w14:textId="4CF47B2B" w:rsidR="00EF628B" w:rsidRDefault="00EF628B">
      <w:pPr>
        <w:pStyle w:val="FootnoteText"/>
      </w:pPr>
      <w:r>
        <w:t xml:space="preserve">The </w:t>
      </w:r>
      <w:r w:rsidRPr="00FB30E0">
        <w:t xml:space="preserve">PLF view is that no mowers should be out during the lockdown as we </w:t>
      </w:r>
      <w:proofErr w:type="gramStart"/>
      <w:r w:rsidRPr="00FB30E0">
        <w:t>have to</w:t>
      </w:r>
      <w:proofErr w:type="gramEnd"/>
      <w:r w:rsidRPr="00FB30E0">
        <w:t xml:space="preserve"> reinforce the collective message. Mowing is not an essential service other than for fire control directed by FENZ or Police operations connected with the pandemic.</w:t>
      </w:r>
      <w:r>
        <w:rPr>
          <w: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A18F" w14:textId="39B04A25" w:rsidR="00CA414E" w:rsidRDefault="003F4222">
    <w:pPr>
      <w:pStyle w:val="BodyText"/>
      <w:spacing w:line="14" w:lineRule="auto"/>
      <w:rPr>
        <w:sz w:val="20"/>
      </w:rPr>
    </w:pPr>
    <w:r>
      <w:rPr>
        <w:noProof/>
      </w:rPr>
      <w:drawing>
        <wp:inline distT="0" distB="0" distL="0" distR="0" wp14:anchorId="3070F508" wp14:editId="15095536">
          <wp:extent cx="2641600" cy="1236133"/>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438" cy="12585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1F1"/>
    <w:multiLevelType w:val="hybridMultilevel"/>
    <w:tmpl w:val="80A4B5F8"/>
    <w:lvl w:ilvl="0" w:tplc="5818E6FE">
      <w:numFmt w:val="bullet"/>
      <w:lvlText w:val=""/>
      <w:lvlJc w:val="left"/>
      <w:pPr>
        <w:ind w:left="827" w:hanging="360"/>
      </w:pPr>
      <w:rPr>
        <w:rFonts w:ascii="Symbol" w:eastAsia="Symbol" w:hAnsi="Symbol" w:cs="Symbol" w:hint="default"/>
        <w:w w:val="100"/>
        <w:sz w:val="22"/>
        <w:szCs w:val="22"/>
        <w:lang w:val="en-NZ" w:eastAsia="en-NZ" w:bidi="en-NZ"/>
      </w:rPr>
    </w:lvl>
    <w:lvl w:ilvl="1" w:tplc="300CB7A6">
      <w:numFmt w:val="bullet"/>
      <w:lvlText w:val="•"/>
      <w:lvlJc w:val="left"/>
      <w:pPr>
        <w:ind w:left="1497" w:hanging="360"/>
      </w:pPr>
      <w:rPr>
        <w:rFonts w:hint="default"/>
        <w:lang w:val="en-NZ" w:eastAsia="en-NZ" w:bidi="en-NZ"/>
      </w:rPr>
    </w:lvl>
    <w:lvl w:ilvl="2" w:tplc="D2D6EFEC">
      <w:numFmt w:val="bullet"/>
      <w:lvlText w:val="•"/>
      <w:lvlJc w:val="left"/>
      <w:pPr>
        <w:ind w:left="2175" w:hanging="360"/>
      </w:pPr>
      <w:rPr>
        <w:rFonts w:hint="default"/>
        <w:lang w:val="en-NZ" w:eastAsia="en-NZ" w:bidi="en-NZ"/>
      </w:rPr>
    </w:lvl>
    <w:lvl w:ilvl="3" w:tplc="D30E425A">
      <w:numFmt w:val="bullet"/>
      <w:lvlText w:val="•"/>
      <w:lvlJc w:val="left"/>
      <w:pPr>
        <w:ind w:left="2852" w:hanging="360"/>
      </w:pPr>
      <w:rPr>
        <w:rFonts w:hint="default"/>
        <w:lang w:val="en-NZ" w:eastAsia="en-NZ" w:bidi="en-NZ"/>
      </w:rPr>
    </w:lvl>
    <w:lvl w:ilvl="4" w:tplc="C2D62C60">
      <w:numFmt w:val="bullet"/>
      <w:lvlText w:val="•"/>
      <w:lvlJc w:val="left"/>
      <w:pPr>
        <w:ind w:left="3530" w:hanging="360"/>
      </w:pPr>
      <w:rPr>
        <w:rFonts w:hint="default"/>
        <w:lang w:val="en-NZ" w:eastAsia="en-NZ" w:bidi="en-NZ"/>
      </w:rPr>
    </w:lvl>
    <w:lvl w:ilvl="5" w:tplc="D300407A">
      <w:numFmt w:val="bullet"/>
      <w:lvlText w:val="•"/>
      <w:lvlJc w:val="left"/>
      <w:pPr>
        <w:ind w:left="4207" w:hanging="360"/>
      </w:pPr>
      <w:rPr>
        <w:rFonts w:hint="default"/>
        <w:lang w:val="en-NZ" w:eastAsia="en-NZ" w:bidi="en-NZ"/>
      </w:rPr>
    </w:lvl>
    <w:lvl w:ilvl="6" w:tplc="10EEDE4E">
      <w:numFmt w:val="bullet"/>
      <w:lvlText w:val="•"/>
      <w:lvlJc w:val="left"/>
      <w:pPr>
        <w:ind w:left="4885" w:hanging="360"/>
      </w:pPr>
      <w:rPr>
        <w:rFonts w:hint="default"/>
        <w:lang w:val="en-NZ" w:eastAsia="en-NZ" w:bidi="en-NZ"/>
      </w:rPr>
    </w:lvl>
    <w:lvl w:ilvl="7" w:tplc="FD60FE38">
      <w:numFmt w:val="bullet"/>
      <w:lvlText w:val="•"/>
      <w:lvlJc w:val="left"/>
      <w:pPr>
        <w:ind w:left="5562" w:hanging="360"/>
      </w:pPr>
      <w:rPr>
        <w:rFonts w:hint="default"/>
        <w:lang w:val="en-NZ" w:eastAsia="en-NZ" w:bidi="en-NZ"/>
      </w:rPr>
    </w:lvl>
    <w:lvl w:ilvl="8" w:tplc="63369E50">
      <w:numFmt w:val="bullet"/>
      <w:lvlText w:val="•"/>
      <w:lvlJc w:val="left"/>
      <w:pPr>
        <w:ind w:left="6240" w:hanging="360"/>
      </w:pPr>
      <w:rPr>
        <w:rFonts w:hint="default"/>
        <w:lang w:val="en-NZ" w:eastAsia="en-NZ" w:bidi="en-NZ"/>
      </w:rPr>
    </w:lvl>
  </w:abstractNum>
  <w:abstractNum w:abstractNumId="1" w15:restartNumberingAfterBreak="0">
    <w:nsid w:val="018918C4"/>
    <w:multiLevelType w:val="hybridMultilevel"/>
    <w:tmpl w:val="BBC4C31E"/>
    <w:lvl w:ilvl="0" w:tplc="E09E9B48">
      <w:numFmt w:val="bullet"/>
      <w:lvlText w:val=""/>
      <w:lvlJc w:val="left"/>
      <w:pPr>
        <w:ind w:left="828" w:hanging="360"/>
      </w:pPr>
      <w:rPr>
        <w:rFonts w:ascii="Symbol" w:eastAsia="Symbol" w:hAnsi="Symbol" w:cs="Symbol" w:hint="default"/>
        <w:w w:val="100"/>
        <w:sz w:val="22"/>
        <w:szCs w:val="22"/>
        <w:lang w:val="en-NZ" w:eastAsia="en-NZ" w:bidi="en-NZ"/>
      </w:rPr>
    </w:lvl>
    <w:lvl w:ilvl="1" w:tplc="AFC0E7C4">
      <w:numFmt w:val="bullet"/>
      <w:lvlText w:val="•"/>
      <w:lvlJc w:val="left"/>
      <w:pPr>
        <w:ind w:left="1180" w:hanging="360"/>
      </w:pPr>
      <w:rPr>
        <w:rFonts w:hint="default"/>
        <w:lang w:val="en-NZ" w:eastAsia="en-NZ" w:bidi="en-NZ"/>
      </w:rPr>
    </w:lvl>
    <w:lvl w:ilvl="2" w:tplc="E77078DE">
      <w:numFmt w:val="bullet"/>
      <w:lvlText w:val="•"/>
      <w:lvlJc w:val="left"/>
      <w:pPr>
        <w:ind w:left="1541" w:hanging="360"/>
      </w:pPr>
      <w:rPr>
        <w:rFonts w:hint="default"/>
        <w:lang w:val="en-NZ" w:eastAsia="en-NZ" w:bidi="en-NZ"/>
      </w:rPr>
    </w:lvl>
    <w:lvl w:ilvl="3" w:tplc="4E9C441A">
      <w:numFmt w:val="bullet"/>
      <w:lvlText w:val="•"/>
      <w:lvlJc w:val="left"/>
      <w:pPr>
        <w:ind w:left="1902" w:hanging="360"/>
      </w:pPr>
      <w:rPr>
        <w:rFonts w:hint="default"/>
        <w:lang w:val="en-NZ" w:eastAsia="en-NZ" w:bidi="en-NZ"/>
      </w:rPr>
    </w:lvl>
    <w:lvl w:ilvl="4" w:tplc="E842E8CE">
      <w:numFmt w:val="bullet"/>
      <w:lvlText w:val="•"/>
      <w:lvlJc w:val="left"/>
      <w:pPr>
        <w:ind w:left="2263" w:hanging="360"/>
      </w:pPr>
      <w:rPr>
        <w:rFonts w:hint="default"/>
        <w:lang w:val="en-NZ" w:eastAsia="en-NZ" w:bidi="en-NZ"/>
      </w:rPr>
    </w:lvl>
    <w:lvl w:ilvl="5" w:tplc="BD82BC46">
      <w:numFmt w:val="bullet"/>
      <w:lvlText w:val="•"/>
      <w:lvlJc w:val="left"/>
      <w:pPr>
        <w:ind w:left="2624" w:hanging="360"/>
      </w:pPr>
      <w:rPr>
        <w:rFonts w:hint="default"/>
        <w:lang w:val="en-NZ" w:eastAsia="en-NZ" w:bidi="en-NZ"/>
      </w:rPr>
    </w:lvl>
    <w:lvl w:ilvl="6" w:tplc="432C3B2C">
      <w:numFmt w:val="bullet"/>
      <w:lvlText w:val="•"/>
      <w:lvlJc w:val="left"/>
      <w:pPr>
        <w:ind w:left="2985" w:hanging="360"/>
      </w:pPr>
      <w:rPr>
        <w:rFonts w:hint="default"/>
        <w:lang w:val="en-NZ" w:eastAsia="en-NZ" w:bidi="en-NZ"/>
      </w:rPr>
    </w:lvl>
    <w:lvl w:ilvl="7" w:tplc="8F7047D4">
      <w:numFmt w:val="bullet"/>
      <w:lvlText w:val="•"/>
      <w:lvlJc w:val="left"/>
      <w:pPr>
        <w:ind w:left="3346" w:hanging="360"/>
      </w:pPr>
      <w:rPr>
        <w:rFonts w:hint="default"/>
        <w:lang w:val="en-NZ" w:eastAsia="en-NZ" w:bidi="en-NZ"/>
      </w:rPr>
    </w:lvl>
    <w:lvl w:ilvl="8" w:tplc="DFDED5C0">
      <w:numFmt w:val="bullet"/>
      <w:lvlText w:val="•"/>
      <w:lvlJc w:val="left"/>
      <w:pPr>
        <w:ind w:left="3707" w:hanging="360"/>
      </w:pPr>
      <w:rPr>
        <w:rFonts w:hint="default"/>
        <w:lang w:val="en-NZ" w:eastAsia="en-NZ" w:bidi="en-NZ"/>
      </w:rPr>
    </w:lvl>
  </w:abstractNum>
  <w:abstractNum w:abstractNumId="2" w15:restartNumberingAfterBreak="0">
    <w:nsid w:val="01D32A00"/>
    <w:multiLevelType w:val="hybridMultilevel"/>
    <w:tmpl w:val="0AEC3FA6"/>
    <w:lvl w:ilvl="0" w:tplc="1AD0DE1C">
      <w:numFmt w:val="bullet"/>
      <w:lvlText w:val=""/>
      <w:lvlJc w:val="left"/>
      <w:pPr>
        <w:ind w:left="828" w:hanging="360"/>
      </w:pPr>
      <w:rPr>
        <w:rFonts w:ascii="Symbol" w:eastAsia="Symbol" w:hAnsi="Symbol" w:cs="Symbol" w:hint="default"/>
        <w:w w:val="100"/>
        <w:sz w:val="22"/>
        <w:szCs w:val="22"/>
        <w:lang w:val="en-NZ" w:eastAsia="en-NZ" w:bidi="en-NZ"/>
      </w:rPr>
    </w:lvl>
    <w:lvl w:ilvl="1" w:tplc="6FD81874">
      <w:numFmt w:val="bullet"/>
      <w:lvlText w:val="•"/>
      <w:lvlJc w:val="left"/>
      <w:pPr>
        <w:ind w:left="1180" w:hanging="360"/>
      </w:pPr>
      <w:rPr>
        <w:rFonts w:hint="default"/>
        <w:lang w:val="en-NZ" w:eastAsia="en-NZ" w:bidi="en-NZ"/>
      </w:rPr>
    </w:lvl>
    <w:lvl w:ilvl="2" w:tplc="7B0CDF46">
      <w:numFmt w:val="bullet"/>
      <w:lvlText w:val="•"/>
      <w:lvlJc w:val="left"/>
      <w:pPr>
        <w:ind w:left="1541" w:hanging="360"/>
      </w:pPr>
      <w:rPr>
        <w:rFonts w:hint="default"/>
        <w:lang w:val="en-NZ" w:eastAsia="en-NZ" w:bidi="en-NZ"/>
      </w:rPr>
    </w:lvl>
    <w:lvl w:ilvl="3" w:tplc="01A0D51A">
      <w:numFmt w:val="bullet"/>
      <w:lvlText w:val="•"/>
      <w:lvlJc w:val="left"/>
      <w:pPr>
        <w:ind w:left="1902" w:hanging="360"/>
      </w:pPr>
      <w:rPr>
        <w:rFonts w:hint="default"/>
        <w:lang w:val="en-NZ" w:eastAsia="en-NZ" w:bidi="en-NZ"/>
      </w:rPr>
    </w:lvl>
    <w:lvl w:ilvl="4" w:tplc="F796ED16">
      <w:numFmt w:val="bullet"/>
      <w:lvlText w:val="•"/>
      <w:lvlJc w:val="left"/>
      <w:pPr>
        <w:ind w:left="2263" w:hanging="360"/>
      </w:pPr>
      <w:rPr>
        <w:rFonts w:hint="default"/>
        <w:lang w:val="en-NZ" w:eastAsia="en-NZ" w:bidi="en-NZ"/>
      </w:rPr>
    </w:lvl>
    <w:lvl w:ilvl="5" w:tplc="1B284F36">
      <w:numFmt w:val="bullet"/>
      <w:lvlText w:val="•"/>
      <w:lvlJc w:val="left"/>
      <w:pPr>
        <w:ind w:left="2624" w:hanging="360"/>
      </w:pPr>
      <w:rPr>
        <w:rFonts w:hint="default"/>
        <w:lang w:val="en-NZ" w:eastAsia="en-NZ" w:bidi="en-NZ"/>
      </w:rPr>
    </w:lvl>
    <w:lvl w:ilvl="6" w:tplc="4596FDCE">
      <w:numFmt w:val="bullet"/>
      <w:lvlText w:val="•"/>
      <w:lvlJc w:val="left"/>
      <w:pPr>
        <w:ind w:left="2985" w:hanging="360"/>
      </w:pPr>
      <w:rPr>
        <w:rFonts w:hint="default"/>
        <w:lang w:val="en-NZ" w:eastAsia="en-NZ" w:bidi="en-NZ"/>
      </w:rPr>
    </w:lvl>
    <w:lvl w:ilvl="7" w:tplc="5CA6CE12">
      <w:numFmt w:val="bullet"/>
      <w:lvlText w:val="•"/>
      <w:lvlJc w:val="left"/>
      <w:pPr>
        <w:ind w:left="3346" w:hanging="360"/>
      </w:pPr>
      <w:rPr>
        <w:rFonts w:hint="default"/>
        <w:lang w:val="en-NZ" w:eastAsia="en-NZ" w:bidi="en-NZ"/>
      </w:rPr>
    </w:lvl>
    <w:lvl w:ilvl="8" w:tplc="0EC4FB86">
      <w:numFmt w:val="bullet"/>
      <w:lvlText w:val="•"/>
      <w:lvlJc w:val="left"/>
      <w:pPr>
        <w:ind w:left="3707" w:hanging="360"/>
      </w:pPr>
      <w:rPr>
        <w:rFonts w:hint="default"/>
        <w:lang w:val="en-NZ" w:eastAsia="en-NZ" w:bidi="en-NZ"/>
      </w:rPr>
    </w:lvl>
  </w:abstractNum>
  <w:abstractNum w:abstractNumId="3" w15:restartNumberingAfterBreak="0">
    <w:nsid w:val="057A4A7A"/>
    <w:multiLevelType w:val="hybridMultilevel"/>
    <w:tmpl w:val="CC3E217C"/>
    <w:lvl w:ilvl="0" w:tplc="EED61B24">
      <w:numFmt w:val="bullet"/>
      <w:lvlText w:val=""/>
      <w:lvlJc w:val="left"/>
      <w:pPr>
        <w:ind w:left="828" w:hanging="360"/>
      </w:pPr>
      <w:rPr>
        <w:rFonts w:ascii="Symbol" w:eastAsia="Symbol" w:hAnsi="Symbol" w:cs="Symbol" w:hint="default"/>
        <w:w w:val="100"/>
        <w:sz w:val="22"/>
        <w:szCs w:val="22"/>
        <w:lang w:val="en-NZ" w:eastAsia="en-NZ" w:bidi="en-NZ"/>
      </w:rPr>
    </w:lvl>
    <w:lvl w:ilvl="1" w:tplc="A48042A4">
      <w:numFmt w:val="bullet"/>
      <w:lvlText w:val="•"/>
      <w:lvlJc w:val="left"/>
      <w:pPr>
        <w:ind w:left="1180" w:hanging="360"/>
      </w:pPr>
      <w:rPr>
        <w:rFonts w:hint="default"/>
        <w:lang w:val="en-NZ" w:eastAsia="en-NZ" w:bidi="en-NZ"/>
      </w:rPr>
    </w:lvl>
    <w:lvl w:ilvl="2" w:tplc="E1C4B64A">
      <w:numFmt w:val="bullet"/>
      <w:lvlText w:val="•"/>
      <w:lvlJc w:val="left"/>
      <w:pPr>
        <w:ind w:left="1541" w:hanging="360"/>
      </w:pPr>
      <w:rPr>
        <w:rFonts w:hint="default"/>
        <w:lang w:val="en-NZ" w:eastAsia="en-NZ" w:bidi="en-NZ"/>
      </w:rPr>
    </w:lvl>
    <w:lvl w:ilvl="3" w:tplc="CF243D2A">
      <w:numFmt w:val="bullet"/>
      <w:lvlText w:val="•"/>
      <w:lvlJc w:val="left"/>
      <w:pPr>
        <w:ind w:left="1902" w:hanging="360"/>
      </w:pPr>
      <w:rPr>
        <w:rFonts w:hint="default"/>
        <w:lang w:val="en-NZ" w:eastAsia="en-NZ" w:bidi="en-NZ"/>
      </w:rPr>
    </w:lvl>
    <w:lvl w:ilvl="4" w:tplc="C5AE57A4">
      <w:numFmt w:val="bullet"/>
      <w:lvlText w:val="•"/>
      <w:lvlJc w:val="left"/>
      <w:pPr>
        <w:ind w:left="2263" w:hanging="360"/>
      </w:pPr>
      <w:rPr>
        <w:rFonts w:hint="default"/>
        <w:lang w:val="en-NZ" w:eastAsia="en-NZ" w:bidi="en-NZ"/>
      </w:rPr>
    </w:lvl>
    <w:lvl w:ilvl="5" w:tplc="C3A4E862">
      <w:numFmt w:val="bullet"/>
      <w:lvlText w:val="•"/>
      <w:lvlJc w:val="left"/>
      <w:pPr>
        <w:ind w:left="2624" w:hanging="360"/>
      </w:pPr>
      <w:rPr>
        <w:rFonts w:hint="default"/>
        <w:lang w:val="en-NZ" w:eastAsia="en-NZ" w:bidi="en-NZ"/>
      </w:rPr>
    </w:lvl>
    <w:lvl w:ilvl="6" w:tplc="A2D2F52E">
      <w:numFmt w:val="bullet"/>
      <w:lvlText w:val="•"/>
      <w:lvlJc w:val="left"/>
      <w:pPr>
        <w:ind w:left="2985" w:hanging="360"/>
      </w:pPr>
      <w:rPr>
        <w:rFonts w:hint="default"/>
        <w:lang w:val="en-NZ" w:eastAsia="en-NZ" w:bidi="en-NZ"/>
      </w:rPr>
    </w:lvl>
    <w:lvl w:ilvl="7" w:tplc="906CEF3E">
      <w:numFmt w:val="bullet"/>
      <w:lvlText w:val="•"/>
      <w:lvlJc w:val="left"/>
      <w:pPr>
        <w:ind w:left="3346" w:hanging="360"/>
      </w:pPr>
      <w:rPr>
        <w:rFonts w:hint="default"/>
        <w:lang w:val="en-NZ" w:eastAsia="en-NZ" w:bidi="en-NZ"/>
      </w:rPr>
    </w:lvl>
    <w:lvl w:ilvl="8" w:tplc="9EBC094C">
      <w:numFmt w:val="bullet"/>
      <w:lvlText w:val="•"/>
      <w:lvlJc w:val="left"/>
      <w:pPr>
        <w:ind w:left="3707" w:hanging="360"/>
      </w:pPr>
      <w:rPr>
        <w:rFonts w:hint="default"/>
        <w:lang w:val="en-NZ" w:eastAsia="en-NZ" w:bidi="en-NZ"/>
      </w:rPr>
    </w:lvl>
  </w:abstractNum>
  <w:abstractNum w:abstractNumId="4" w15:restartNumberingAfterBreak="0">
    <w:nsid w:val="06AC12D7"/>
    <w:multiLevelType w:val="hybridMultilevel"/>
    <w:tmpl w:val="F282F40E"/>
    <w:lvl w:ilvl="0" w:tplc="4BFC9786">
      <w:numFmt w:val="bullet"/>
      <w:lvlText w:val=""/>
      <w:lvlJc w:val="left"/>
      <w:pPr>
        <w:ind w:left="828" w:hanging="360"/>
      </w:pPr>
      <w:rPr>
        <w:rFonts w:ascii="Symbol" w:eastAsia="Symbol" w:hAnsi="Symbol" w:cs="Symbol" w:hint="default"/>
        <w:w w:val="100"/>
        <w:sz w:val="22"/>
        <w:szCs w:val="22"/>
        <w:lang w:val="en-NZ" w:eastAsia="en-NZ" w:bidi="en-NZ"/>
      </w:rPr>
    </w:lvl>
    <w:lvl w:ilvl="1" w:tplc="779054E4">
      <w:numFmt w:val="bullet"/>
      <w:lvlText w:val="•"/>
      <w:lvlJc w:val="left"/>
      <w:pPr>
        <w:ind w:left="1180" w:hanging="360"/>
      </w:pPr>
      <w:rPr>
        <w:rFonts w:hint="default"/>
        <w:lang w:val="en-NZ" w:eastAsia="en-NZ" w:bidi="en-NZ"/>
      </w:rPr>
    </w:lvl>
    <w:lvl w:ilvl="2" w:tplc="09D4784E">
      <w:numFmt w:val="bullet"/>
      <w:lvlText w:val="•"/>
      <w:lvlJc w:val="left"/>
      <w:pPr>
        <w:ind w:left="1541" w:hanging="360"/>
      </w:pPr>
      <w:rPr>
        <w:rFonts w:hint="default"/>
        <w:lang w:val="en-NZ" w:eastAsia="en-NZ" w:bidi="en-NZ"/>
      </w:rPr>
    </w:lvl>
    <w:lvl w:ilvl="3" w:tplc="AC4ED368">
      <w:numFmt w:val="bullet"/>
      <w:lvlText w:val="•"/>
      <w:lvlJc w:val="left"/>
      <w:pPr>
        <w:ind w:left="1902" w:hanging="360"/>
      </w:pPr>
      <w:rPr>
        <w:rFonts w:hint="default"/>
        <w:lang w:val="en-NZ" w:eastAsia="en-NZ" w:bidi="en-NZ"/>
      </w:rPr>
    </w:lvl>
    <w:lvl w:ilvl="4" w:tplc="EFC4FAEA">
      <w:numFmt w:val="bullet"/>
      <w:lvlText w:val="•"/>
      <w:lvlJc w:val="left"/>
      <w:pPr>
        <w:ind w:left="2263" w:hanging="360"/>
      </w:pPr>
      <w:rPr>
        <w:rFonts w:hint="default"/>
        <w:lang w:val="en-NZ" w:eastAsia="en-NZ" w:bidi="en-NZ"/>
      </w:rPr>
    </w:lvl>
    <w:lvl w:ilvl="5" w:tplc="AB3809DC">
      <w:numFmt w:val="bullet"/>
      <w:lvlText w:val="•"/>
      <w:lvlJc w:val="left"/>
      <w:pPr>
        <w:ind w:left="2624" w:hanging="360"/>
      </w:pPr>
      <w:rPr>
        <w:rFonts w:hint="default"/>
        <w:lang w:val="en-NZ" w:eastAsia="en-NZ" w:bidi="en-NZ"/>
      </w:rPr>
    </w:lvl>
    <w:lvl w:ilvl="6" w:tplc="9898765C">
      <w:numFmt w:val="bullet"/>
      <w:lvlText w:val="•"/>
      <w:lvlJc w:val="left"/>
      <w:pPr>
        <w:ind w:left="2985" w:hanging="360"/>
      </w:pPr>
      <w:rPr>
        <w:rFonts w:hint="default"/>
        <w:lang w:val="en-NZ" w:eastAsia="en-NZ" w:bidi="en-NZ"/>
      </w:rPr>
    </w:lvl>
    <w:lvl w:ilvl="7" w:tplc="3A986454">
      <w:numFmt w:val="bullet"/>
      <w:lvlText w:val="•"/>
      <w:lvlJc w:val="left"/>
      <w:pPr>
        <w:ind w:left="3346" w:hanging="360"/>
      </w:pPr>
      <w:rPr>
        <w:rFonts w:hint="default"/>
        <w:lang w:val="en-NZ" w:eastAsia="en-NZ" w:bidi="en-NZ"/>
      </w:rPr>
    </w:lvl>
    <w:lvl w:ilvl="8" w:tplc="70A83A0C">
      <w:numFmt w:val="bullet"/>
      <w:lvlText w:val="•"/>
      <w:lvlJc w:val="left"/>
      <w:pPr>
        <w:ind w:left="3707" w:hanging="360"/>
      </w:pPr>
      <w:rPr>
        <w:rFonts w:hint="default"/>
        <w:lang w:val="en-NZ" w:eastAsia="en-NZ" w:bidi="en-NZ"/>
      </w:rPr>
    </w:lvl>
  </w:abstractNum>
  <w:abstractNum w:abstractNumId="5" w15:restartNumberingAfterBreak="0">
    <w:nsid w:val="094A08C7"/>
    <w:multiLevelType w:val="hybridMultilevel"/>
    <w:tmpl w:val="BD921D76"/>
    <w:lvl w:ilvl="0" w:tplc="83AAA5A6">
      <w:numFmt w:val="bullet"/>
      <w:lvlText w:val=""/>
      <w:lvlJc w:val="left"/>
      <w:pPr>
        <w:ind w:left="828" w:hanging="360"/>
      </w:pPr>
      <w:rPr>
        <w:rFonts w:ascii="Symbol" w:eastAsia="Symbol" w:hAnsi="Symbol" w:cs="Symbol" w:hint="default"/>
        <w:w w:val="100"/>
        <w:sz w:val="22"/>
        <w:szCs w:val="22"/>
        <w:lang w:val="en-NZ" w:eastAsia="en-NZ" w:bidi="en-NZ"/>
      </w:rPr>
    </w:lvl>
    <w:lvl w:ilvl="1" w:tplc="85547624">
      <w:numFmt w:val="bullet"/>
      <w:lvlText w:val="•"/>
      <w:lvlJc w:val="left"/>
      <w:pPr>
        <w:ind w:left="1180" w:hanging="360"/>
      </w:pPr>
      <w:rPr>
        <w:rFonts w:hint="default"/>
        <w:lang w:val="en-NZ" w:eastAsia="en-NZ" w:bidi="en-NZ"/>
      </w:rPr>
    </w:lvl>
    <w:lvl w:ilvl="2" w:tplc="C81C6D0C">
      <w:numFmt w:val="bullet"/>
      <w:lvlText w:val="•"/>
      <w:lvlJc w:val="left"/>
      <w:pPr>
        <w:ind w:left="1541" w:hanging="360"/>
      </w:pPr>
      <w:rPr>
        <w:rFonts w:hint="default"/>
        <w:lang w:val="en-NZ" w:eastAsia="en-NZ" w:bidi="en-NZ"/>
      </w:rPr>
    </w:lvl>
    <w:lvl w:ilvl="3" w:tplc="C548D2AA">
      <w:numFmt w:val="bullet"/>
      <w:lvlText w:val="•"/>
      <w:lvlJc w:val="left"/>
      <w:pPr>
        <w:ind w:left="1902" w:hanging="360"/>
      </w:pPr>
      <w:rPr>
        <w:rFonts w:hint="default"/>
        <w:lang w:val="en-NZ" w:eastAsia="en-NZ" w:bidi="en-NZ"/>
      </w:rPr>
    </w:lvl>
    <w:lvl w:ilvl="4" w:tplc="64605164">
      <w:numFmt w:val="bullet"/>
      <w:lvlText w:val="•"/>
      <w:lvlJc w:val="left"/>
      <w:pPr>
        <w:ind w:left="2263" w:hanging="360"/>
      </w:pPr>
      <w:rPr>
        <w:rFonts w:hint="default"/>
        <w:lang w:val="en-NZ" w:eastAsia="en-NZ" w:bidi="en-NZ"/>
      </w:rPr>
    </w:lvl>
    <w:lvl w:ilvl="5" w:tplc="BCDE4218">
      <w:numFmt w:val="bullet"/>
      <w:lvlText w:val="•"/>
      <w:lvlJc w:val="left"/>
      <w:pPr>
        <w:ind w:left="2624" w:hanging="360"/>
      </w:pPr>
      <w:rPr>
        <w:rFonts w:hint="default"/>
        <w:lang w:val="en-NZ" w:eastAsia="en-NZ" w:bidi="en-NZ"/>
      </w:rPr>
    </w:lvl>
    <w:lvl w:ilvl="6" w:tplc="DEE48B6E">
      <w:numFmt w:val="bullet"/>
      <w:lvlText w:val="•"/>
      <w:lvlJc w:val="left"/>
      <w:pPr>
        <w:ind w:left="2985" w:hanging="360"/>
      </w:pPr>
      <w:rPr>
        <w:rFonts w:hint="default"/>
        <w:lang w:val="en-NZ" w:eastAsia="en-NZ" w:bidi="en-NZ"/>
      </w:rPr>
    </w:lvl>
    <w:lvl w:ilvl="7" w:tplc="9FF06C08">
      <w:numFmt w:val="bullet"/>
      <w:lvlText w:val="•"/>
      <w:lvlJc w:val="left"/>
      <w:pPr>
        <w:ind w:left="3346" w:hanging="360"/>
      </w:pPr>
      <w:rPr>
        <w:rFonts w:hint="default"/>
        <w:lang w:val="en-NZ" w:eastAsia="en-NZ" w:bidi="en-NZ"/>
      </w:rPr>
    </w:lvl>
    <w:lvl w:ilvl="8" w:tplc="F2006A36">
      <w:numFmt w:val="bullet"/>
      <w:lvlText w:val="•"/>
      <w:lvlJc w:val="left"/>
      <w:pPr>
        <w:ind w:left="3707" w:hanging="360"/>
      </w:pPr>
      <w:rPr>
        <w:rFonts w:hint="default"/>
        <w:lang w:val="en-NZ" w:eastAsia="en-NZ" w:bidi="en-NZ"/>
      </w:rPr>
    </w:lvl>
  </w:abstractNum>
  <w:abstractNum w:abstractNumId="6" w15:restartNumberingAfterBreak="0">
    <w:nsid w:val="0FC12497"/>
    <w:multiLevelType w:val="hybridMultilevel"/>
    <w:tmpl w:val="FC8E7C18"/>
    <w:lvl w:ilvl="0" w:tplc="44362960">
      <w:numFmt w:val="bullet"/>
      <w:lvlText w:val=""/>
      <w:lvlJc w:val="left"/>
      <w:pPr>
        <w:ind w:left="828" w:hanging="360"/>
      </w:pPr>
      <w:rPr>
        <w:rFonts w:ascii="Symbol" w:eastAsia="Symbol" w:hAnsi="Symbol" w:cs="Symbol" w:hint="default"/>
        <w:w w:val="100"/>
        <w:sz w:val="22"/>
        <w:szCs w:val="22"/>
        <w:lang w:val="en-NZ" w:eastAsia="en-NZ" w:bidi="en-NZ"/>
      </w:rPr>
    </w:lvl>
    <w:lvl w:ilvl="1" w:tplc="94864E54">
      <w:numFmt w:val="bullet"/>
      <w:lvlText w:val="•"/>
      <w:lvlJc w:val="left"/>
      <w:pPr>
        <w:ind w:left="1180" w:hanging="360"/>
      </w:pPr>
      <w:rPr>
        <w:rFonts w:hint="default"/>
        <w:lang w:val="en-NZ" w:eastAsia="en-NZ" w:bidi="en-NZ"/>
      </w:rPr>
    </w:lvl>
    <w:lvl w:ilvl="2" w:tplc="6C522238">
      <w:numFmt w:val="bullet"/>
      <w:lvlText w:val="•"/>
      <w:lvlJc w:val="left"/>
      <w:pPr>
        <w:ind w:left="1541" w:hanging="360"/>
      </w:pPr>
      <w:rPr>
        <w:rFonts w:hint="default"/>
        <w:lang w:val="en-NZ" w:eastAsia="en-NZ" w:bidi="en-NZ"/>
      </w:rPr>
    </w:lvl>
    <w:lvl w:ilvl="3" w:tplc="42C6336C">
      <w:numFmt w:val="bullet"/>
      <w:lvlText w:val="•"/>
      <w:lvlJc w:val="left"/>
      <w:pPr>
        <w:ind w:left="1902" w:hanging="360"/>
      </w:pPr>
      <w:rPr>
        <w:rFonts w:hint="default"/>
        <w:lang w:val="en-NZ" w:eastAsia="en-NZ" w:bidi="en-NZ"/>
      </w:rPr>
    </w:lvl>
    <w:lvl w:ilvl="4" w:tplc="04BA9970">
      <w:numFmt w:val="bullet"/>
      <w:lvlText w:val="•"/>
      <w:lvlJc w:val="left"/>
      <w:pPr>
        <w:ind w:left="2263" w:hanging="360"/>
      </w:pPr>
      <w:rPr>
        <w:rFonts w:hint="default"/>
        <w:lang w:val="en-NZ" w:eastAsia="en-NZ" w:bidi="en-NZ"/>
      </w:rPr>
    </w:lvl>
    <w:lvl w:ilvl="5" w:tplc="DCB83E2A">
      <w:numFmt w:val="bullet"/>
      <w:lvlText w:val="•"/>
      <w:lvlJc w:val="left"/>
      <w:pPr>
        <w:ind w:left="2624" w:hanging="360"/>
      </w:pPr>
      <w:rPr>
        <w:rFonts w:hint="default"/>
        <w:lang w:val="en-NZ" w:eastAsia="en-NZ" w:bidi="en-NZ"/>
      </w:rPr>
    </w:lvl>
    <w:lvl w:ilvl="6" w:tplc="29DAFC68">
      <w:numFmt w:val="bullet"/>
      <w:lvlText w:val="•"/>
      <w:lvlJc w:val="left"/>
      <w:pPr>
        <w:ind w:left="2985" w:hanging="360"/>
      </w:pPr>
      <w:rPr>
        <w:rFonts w:hint="default"/>
        <w:lang w:val="en-NZ" w:eastAsia="en-NZ" w:bidi="en-NZ"/>
      </w:rPr>
    </w:lvl>
    <w:lvl w:ilvl="7" w:tplc="E7D0C03A">
      <w:numFmt w:val="bullet"/>
      <w:lvlText w:val="•"/>
      <w:lvlJc w:val="left"/>
      <w:pPr>
        <w:ind w:left="3346" w:hanging="360"/>
      </w:pPr>
      <w:rPr>
        <w:rFonts w:hint="default"/>
        <w:lang w:val="en-NZ" w:eastAsia="en-NZ" w:bidi="en-NZ"/>
      </w:rPr>
    </w:lvl>
    <w:lvl w:ilvl="8" w:tplc="1A605F46">
      <w:numFmt w:val="bullet"/>
      <w:lvlText w:val="•"/>
      <w:lvlJc w:val="left"/>
      <w:pPr>
        <w:ind w:left="3707" w:hanging="360"/>
      </w:pPr>
      <w:rPr>
        <w:rFonts w:hint="default"/>
        <w:lang w:val="en-NZ" w:eastAsia="en-NZ" w:bidi="en-NZ"/>
      </w:rPr>
    </w:lvl>
  </w:abstractNum>
  <w:abstractNum w:abstractNumId="7" w15:restartNumberingAfterBreak="0">
    <w:nsid w:val="103B600B"/>
    <w:multiLevelType w:val="hybridMultilevel"/>
    <w:tmpl w:val="96F255CC"/>
    <w:lvl w:ilvl="0" w:tplc="E04A1876">
      <w:numFmt w:val="bullet"/>
      <w:lvlText w:val=""/>
      <w:lvlJc w:val="left"/>
      <w:pPr>
        <w:ind w:left="828" w:hanging="360"/>
      </w:pPr>
      <w:rPr>
        <w:rFonts w:ascii="Symbol" w:eastAsia="Symbol" w:hAnsi="Symbol" w:cs="Symbol" w:hint="default"/>
        <w:w w:val="100"/>
        <w:sz w:val="22"/>
        <w:szCs w:val="22"/>
        <w:lang w:val="en-NZ" w:eastAsia="en-NZ" w:bidi="en-NZ"/>
      </w:rPr>
    </w:lvl>
    <w:lvl w:ilvl="1" w:tplc="E42AAB38">
      <w:numFmt w:val="bullet"/>
      <w:lvlText w:val="•"/>
      <w:lvlJc w:val="left"/>
      <w:pPr>
        <w:ind w:left="1180" w:hanging="360"/>
      </w:pPr>
      <w:rPr>
        <w:rFonts w:hint="default"/>
        <w:lang w:val="en-NZ" w:eastAsia="en-NZ" w:bidi="en-NZ"/>
      </w:rPr>
    </w:lvl>
    <w:lvl w:ilvl="2" w:tplc="146E4304">
      <w:numFmt w:val="bullet"/>
      <w:lvlText w:val="•"/>
      <w:lvlJc w:val="left"/>
      <w:pPr>
        <w:ind w:left="1541" w:hanging="360"/>
      </w:pPr>
      <w:rPr>
        <w:rFonts w:hint="default"/>
        <w:lang w:val="en-NZ" w:eastAsia="en-NZ" w:bidi="en-NZ"/>
      </w:rPr>
    </w:lvl>
    <w:lvl w:ilvl="3" w:tplc="6EB0B718">
      <w:numFmt w:val="bullet"/>
      <w:lvlText w:val="•"/>
      <w:lvlJc w:val="left"/>
      <w:pPr>
        <w:ind w:left="1902" w:hanging="360"/>
      </w:pPr>
      <w:rPr>
        <w:rFonts w:hint="default"/>
        <w:lang w:val="en-NZ" w:eastAsia="en-NZ" w:bidi="en-NZ"/>
      </w:rPr>
    </w:lvl>
    <w:lvl w:ilvl="4" w:tplc="ABFA0ACC">
      <w:numFmt w:val="bullet"/>
      <w:lvlText w:val="•"/>
      <w:lvlJc w:val="left"/>
      <w:pPr>
        <w:ind w:left="2263" w:hanging="360"/>
      </w:pPr>
      <w:rPr>
        <w:rFonts w:hint="default"/>
        <w:lang w:val="en-NZ" w:eastAsia="en-NZ" w:bidi="en-NZ"/>
      </w:rPr>
    </w:lvl>
    <w:lvl w:ilvl="5" w:tplc="80B41C8C">
      <w:numFmt w:val="bullet"/>
      <w:lvlText w:val="•"/>
      <w:lvlJc w:val="left"/>
      <w:pPr>
        <w:ind w:left="2624" w:hanging="360"/>
      </w:pPr>
      <w:rPr>
        <w:rFonts w:hint="default"/>
        <w:lang w:val="en-NZ" w:eastAsia="en-NZ" w:bidi="en-NZ"/>
      </w:rPr>
    </w:lvl>
    <w:lvl w:ilvl="6" w:tplc="719A98A0">
      <w:numFmt w:val="bullet"/>
      <w:lvlText w:val="•"/>
      <w:lvlJc w:val="left"/>
      <w:pPr>
        <w:ind w:left="2985" w:hanging="360"/>
      </w:pPr>
      <w:rPr>
        <w:rFonts w:hint="default"/>
        <w:lang w:val="en-NZ" w:eastAsia="en-NZ" w:bidi="en-NZ"/>
      </w:rPr>
    </w:lvl>
    <w:lvl w:ilvl="7" w:tplc="B96286AC">
      <w:numFmt w:val="bullet"/>
      <w:lvlText w:val="•"/>
      <w:lvlJc w:val="left"/>
      <w:pPr>
        <w:ind w:left="3346" w:hanging="360"/>
      </w:pPr>
      <w:rPr>
        <w:rFonts w:hint="default"/>
        <w:lang w:val="en-NZ" w:eastAsia="en-NZ" w:bidi="en-NZ"/>
      </w:rPr>
    </w:lvl>
    <w:lvl w:ilvl="8" w:tplc="0DE8D99A">
      <w:numFmt w:val="bullet"/>
      <w:lvlText w:val="•"/>
      <w:lvlJc w:val="left"/>
      <w:pPr>
        <w:ind w:left="3707" w:hanging="360"/>
      </w:pPr>
      <w:rPr>
        <w:rFonts w:hint="default"/>
        <w:lang w:val="en-NZ" w:eastAsia="en-NZ" w:bidi="en-NZ"/>
      </w:rPr>
    </w:lvl>
  </w:abstractNum>
  <w:abstractNum w:abstractNumId="8" w15:restartNumberingAfterBreak="0">
    <w:nsid w:val="11146687"/>
    <w:multiLevelType w:val="hybridMultilevel"/>
    <w:tmpl w:val="15C48618"/>
    <w:lvl w:ilvl="0" w:tplc="B1523D66">
      <w:numFmt w:val="bullet"/>
      <w:lvlText w:val=""/>
      <w:lvlJc w:val="left"/>
      <w:pPr>
        <w:ind w:left="828" w:hanging="360"/>
      </w:pPr>
      <w:rPr>
        <w:rFonts w:ascii="Symbol" w:eastAsia="Symbol" w:hAnsi="Symbol" w:cs="Symbol" w:hint="default"/>
        <w:w w:val="100"/>
        <w:sz w:val="22"/>
        <w:szCs w:val="22"/>
        <w:lang w:val="en-NZ" w:eastAsia="en-NZ" w:bidi="en-NZ"/>
      </w:rPr>
    </w:lvl>
    <w:lvl w:ilvl="1" w:tplc="FFDC671A">
      <w:numFmt w:val="bullet"/>
      <w:lvlText w:val="•"/>
      <w:lvlJc w:val="left"/>
      <w:pPr>
        <w:ind w:left="1180" w:hanging="360"/>
      </w:pPr>
      <w:rPr>
        <w:rFonts w:hint="default"/>
        <w:lang w:val="en-NZ" w:eastAsia="en-NZ" w:bidi="en-NZ"/>
      </w:rPr>
    </w:lvl>
    <w:lvl w:ilvl="2" w:tplc="BD446710">
      <w:numFmt w:val="bullet"/>
      <w:lvlText w:val="•"/>
      <w:lvlJc w:val="left"/>
      <w:pPr>
        <w:ind w:left="1541" w:hanging="360"/>
      </w:pPr>
      <w:rPr>
        <w:rFonts w:hint="default"/>
        <w:lang w:val="en-NZ" w:eastAsia="en-NZ" w:bidi="en-NZ"/>
      </w:rPr>
    </w:lvl>
    <w:lvl w:ilvl="3" w:tplc="42A6707A">
      <w:numFmt w:val="bullet"/>
      <w:lvlText w:val="•"/>
      <w:lvlJc w:val="left"/>
      <w:pPr>
        <w:ind w:left="1902" w:hanging="360"/>
      </w:pPr>
      <w:rPr>
        <w:rFonts w:hint="default"/>
        <w:lang w:val="en-NZ" w:eastAsia="en-NZ" w:bidi="en-NZ"/>
      </w:rPr>
    </w:lvl>
    <w:lvl w:ilvl="4" w:tplc="8DA8FE68">
      <w:numFmt w:val="bullet"/>
      <w:lvlText w:val="•"/>
      <w:lvlJc w:val="left"/>
      <w:pPr>
        <w:ind w:left="2263" w:hanging="360"/>
      </w:pPr>
      <w:rPr>
        <w:rFonts w:hint="default"/>
        <w:lang w:val="en-NZ" w:eastAsia="en-NZ" w:bidi="en-NZ"/>
      </w:rPr>
    </w:lvl>
    <w:lvl w:ilvl="5" w:tplc="6012FD18">
      <w:numFmt w:val="bullet"/>
      <w:lvlText w:val="•"/>
      <w:lvlJc w:val="left"/>
      <w:pPr>
        <w:ind w:left="2624" w:hanging="360"/>
      </w:pPr>
      <w:rPr>
        <w:rFonts w:hint="default"/>
        <w:lang w:val="en-NZ" w:eastAsia="en-NZ" w:bidi="en-NZ"/>
      </w:rPr>
    </w:lvl>
    <w:lvl w:ilvl="6" w:tplc="4B44DC88">
      <w:numFmt w:val="bullet"/>
      <w:lvlText w:val="•"/>
      <w:lvlJc w:val="left"/>
      <w:pPr>
        <w:ind w:left="2985" w:hanging="360"/>
      </w:pPr>
      <w:rPr>
        <w:rFonts w:hint="default"/>
        <w:lang w:val="en-NZ" w:eastAsia="en-NZ" w:bidi="en-NZ"/>
      </w:rPr>
    </w:lvl>
    <w:lvl w:ilvl="7" w:tplc="D3D42534">
      <w:numFmt w:val="bullet"/>
      <w:lvlText w:val="•"/>
      <w:lvlJc w:val="left"/>
      <w:pPr>
        <w:ind w:left="3346" w:hanging="360"/>
      </w:pPr>
      <w:rPr>
        <w:rFonts w:hint="default"/>
        <w:lang w:val="en-NZ" w:eastAsia="en-NZ" w:bidi="en-NZ"/>
      </w:rPr>
    </w:lvl>
    <w:lvl w:ilvl="8" w:tplc="B1CC4B12">
      <w:numFmt w:val="bullet"/>
      <w:lvlText w:val="•"/>
      <w:lvlJc w:val="left"/>
      <w:pPr>
        <w:ind w:left="3707" w:hanging="360"/>
      </w:pPr>
      <w:rPr>
        <w:rFonts w:hint="default"/>
        <w:lang w:val="en-NZ" w:eastAsia="en-NZ" w:bidi="en-NZ"/>
      </w:rPr>
    </w:lvl>
  </w:abstractNum>
  <w:abstractNum w:abstractNumId="9" w15:restartNumberingAfterBreak="0">
    <w:nsid w:val="12F159E1"/>
    <w:multiLevelType w:val="hybridMultilevel"/>
    <w:tmpl w:val="A8EE4088"/>
    <w:lvl w:ilvl="0" w:tplc="14EAD9AC">
      <w:numFmt w:val="bullet"/>
      <w:lvlText w:val=""/>
      <w:lvlJc w:val="left"/>
      <w:pPr>
        <w:ind w:left="827" w:hanging="360"/>
      </w:pPr>
      <w:rPr>
        <w:rFonts w:ascii="Symbol" w:eastAsia="Symbol" w:hAnsi="Symbol" w:cs="Symbol" w:hint="default"/>
        <w:w w:val="100"/>
        <w:sz w:val="22"/>
        <w:szCs w:val="22"/>
        <w:lang w:val="en-NZ" w:eastAsia="en-NZ" w:bidi="en-NZ"/>
      </w:rPr>
    </w:lvl>
    <w:lvl w:ilvl="1" w:tplc="4FF6E600">
      <w:numFmt w:val="bullet"/>
      <w:lvlText w:val="•"/>
      <w:lvlJc w:val="left"/>
      <w:pPr>
        <w:ind w:left="1497" w:hanging="360"/>
      </w:pPr>
      <w:rPr>
        <w:rFonts w:hint="default"/>
        <w:lang w:val="en-NZ" w:eastAsia="en-NZ" w:bidi="en-NZ"/>
      </w:rPr>
    </w:lvl>
    <w:lvl w:ilvl="2" w:tplc="16D2DD18">
      <w:numFmt w:val="bullet"/>
      <w:lvlText w:val="•"/>
      <w:lvlJc w:val="left"/>
      <w:pPr>
        <w:ind w:left="2175" w:hanging="360"/>
      </w:pPr>
      <w:rPr>
        <w:rFonts w:hint="default"/>
        <w:lang w:val="en-NZ" w:eastAsia="en-NZ" w:bidi="en-NZ"/>
      </w:rPr>
    </w:lvl>
    <w:lvl w:ilvl="3" w:tplc="7BE21076">
      <w:numFmt w:val="bullet"/>
      <w:lvlText w:val="•"/>
      <w:lvlJc w:val="left"/>
      <w:pPr>
        <w:ind w:left="2852" w:hanging="360"/>
      </w:pPr>
      <w:rPr>
        <w:rFonts w:hint="default"/>
        <w:lang w:val="en-NZ" w:eastAsia="en-NZ" w:bidi="en-NZ"/>
      </w:rPr>
    </w:lvl>
    <w:lvl w:ilvl="4" w:tplc="D7AC87EE">
      <w:numFmt w:val="bullet"/>
      <w:lvlText w:val="•"/>
      <w:lvlJc w:val="left"/>
      <w:pPr>
        <w:ind w:left="3530" w:hanging="360"/>
      </w:pPr>
      <w:rPr>
        <w:rFonts w:hint="default"/>
        <w:lang w:val="en-NZ" w:eastAsia="en-NZ" w:bidi="en-NZ"/>
      </w:rPr>
    </w:lvl>
    <w:lvl w:ilvl="5" w:tplc="2BF4BA46">
      <w:numFmt w:val="bullet"/>
      <w:lvlText w:val="•"/>
      <w:lvlJc w:val="left"/>
      <w:pPr>
        <w:ind w:left="4207" w:hanging="360"/>
      </w:pPr>
      <w:rPr>
        <w:rFonts w:hint="default"/>
        <w:lang w:val="en-NZ" w:eastAsia="en-NZ" w:bidi="en-NZ"/>
      </w:rPr>
    </w:lvl>
    <w:lvl w:ilvl="6" w:tplc="A9DCDCC8">
      <w:numFmt w:val="bullet"/>
      <w:lvlText w:val="•"/>
      <w:lvlJc w:val="left"/>
      <w:pPr>
        <w:ind w:left="4885" w:hanging="360"/>
      </w:pPr>
      <w:rPr>
        <w:rFonts w:hint="default"/>
        <w:lang w:val="en-NZ" w:eastAsia="en-NZ" w:bidi="en-NZ"/>
      </w:rPr>
    </w:lvl>
    <w:lvl w:ilvl="7" w:tplc="9ED605AC">
      <w:numFmt w:val="bullet"/>
      <w:lvlText w:val="•"/>
      <w:lvlJc w:val="left"/>
      <w:pPr>
        <w:ind w:left="5562" w:hanging="360"/>
      </w:pPr>
      <w:rPr>
        <w:rFonts w:hint="default"/>
        <w:lang w:val="en-NZ" w:eastAsia="en-NZ" w:bidi="en-NZ"/>
      </w:rPr>
    </w:lvl>
    <w:lvl w:ilvl="8" w:tplc="04188F52">
      <w:numFmt w:val="bullet"/>
      <w:lvlText w:val="•"/>
      <w:lvlJc w:val="left"/>
      <w:pPr>
        <w:ind w:left="6240" w:hanging="360"/>
      </w:pPr>
      <w:rPr>
        <w:rFonts w:hint="default"/>
        <w:lang w:val="en-NZ" w:eastAsia="en-NZ" w:bidi="en-NZ"/>
      </w:rPr>
    </w:lvl>
  </w:abstractNum>
  <w:abstractNum w:abstractNumId="10" w15:restartNumberingAfterBreak="0">
    <w:nsid w:val="13B657BC"/>
    <w:multiLevelType w:val="hybridMultilevel"/>
    <w:tmpl w:val="FC562D1C"/>
    <w:lvl w:ilvl="0" w:tplc="191EF374">
      <w:numFmt w:val="bullet"/>
      <w:lvlText w:val=""/>
      <w:lvlJc w:val="left"/>
      <w:pPr>
        <w:ind w:left="827" w:hanging="360"/>
      </w:pPr>
      <w:rPr>
        <w:rFonts w:hint="default"/>
        <w:w w:val="100"/>
        <w:lang w:val="en-NZ" w:eastAsia="en-NZ" w:bidi="en-NZ"/>
      </w:rPr>
    </w:lvl>
    <w:lvl w:ilvl="1" w:tplc="45F64E5A">
      <w:numFmt w:val="bullet"/>
      <w:lvlText w:val="o"/>
      <w:lvlJc w:val="left"/>
      <w:pPr>
        <w:ind w:left="1547" w:hanging="360"/>
      </w:pPr>
      <w:rPr>
        <w:rFonts w:hint="default"/>
        <w:w w:val="100"/>
        <w:lang w:val="en-NZ" w:eastAsia="en-NZ" w:bidi="en-NZ"/>
      </w:rPr>
    </w:lvl>
    <w:lvl w:ilvl="2" w:tplc="44FABCD6">
      <w:numFmt w:val="bullet"/>
      <w:lvlText w:val="•"/>
      <w:lvlJc w:val="left"/>
      <w:pPr>
        <w:ind w:left="2212" w:hanging="360"/>
      </w:pPr>
      <w:rPr>
        <w:rFonts w:hint="default"/>
        <w:lang w:val="en-NZ" w:eastAsia="en-NZ" w:bidi="en-NZ"/>
      </w:rPr>
    </w:lvl>
    <w:lvl w:ilvl="3" w:tplc="D360BA9E">
      <w:numFmt w:val="bullet"/>
      <w:lvlText w:val="•"/>
      <w:lvlJc w:val="left"/>
      <w:pPr>
        <w:ind w:left="2885" w:hanging="360"/>
      </w:pPr>
      <w:rPr>
        <w:rFonts w:hint="default"/>
        <w:lang w:val="en-NZ" w:eastAsia="en-NZ" w:bidi="en-NZ"/>
      </w:rPr>
    </w:lvl>
    <w:lvl w:ilvl="4" w:tplc="E3967162">
      <w:numFmt w:val="bullet"/>
      <w:lvlText w:val="•"/>
      <w:lvlJc w:val="left"/>
      <w:pPr>
        <w:ind w:left="3558" w:hanging="360"/>
      </w:pPr>
      <w:rPr>
        <w:rFonts w:hint="default"/>
        <w:lang w:val="en-NZ" w:eastAsia="en-NZ" w:bidi="en-NZ"/>
      </w:rPr>
    </w:lvl>
    <w:lvl w:ilvl="5" w:tplc="45648E66">
      <w:numFmt w:val="bullet"/>
      <w:lvlText w:val="•"/>
      <w:lvlJc w:val="left"/>
      <w:pPr>
        <w:ind w:left="4231" w:hanging="360"/>
      </w:pPr>
      <w:rPr>
        <w:rFonts w:hint="default"/>
        <w:lang w:val="en-NZ" w:eastAsia="en-NZ" w:bidi="en-NZ"/>
      </w:rPr>
    </w:lvl>
    <w:lvl w:ilvl="6" w:tplc="4E128FAE">
      <w:numFmt w:val="bullet"/>
      <w:lvlText w:val="•"/>
      <w:lvlJc w:val="left"/>
      <w:pPr>
        <w:ind w:left="4903" w:hanging="360"/>
      </w:pPr>
      <w:rPr>
        <w:rFonts w:hint="default"/>
        <w:lang w:val="en-NZ" w:eastAsia="en-NZ" w:bidi="en-NZ"/>
      </w:rPr>
    </w:lvl>
    <w:lvl w:ilvl="7" w:tplc="A8C660D2">
      <w:numFmt w:val="bullet"/>
      <w:lvlText w:val="•"/>
      <w:lvlJc w:val="left"/>
      <w:pPr>
        <w:ind w:left="5576" w:hanging="360"/>
      </w:pPr>
      <w:rPr>
        <w:rFonts w:hint="default"/>
        <w:lang w:val="en-NZ" w:eastAsia="en-NZ" w:bidi="en-NZ"/>
      </w:rPr>
    </w:lvl>
    <w:lvl w:ilvl="8" w:tplc="EA429B9C">
      <w:numFmt w:val="bullet"/>
      <w:lvlText w:val="•"/>
      <w:lvlJc w:val="left"/>
      <w:pPr>
        <w:ind w:left="6249" w:hanging="360"/>
      </w:pPr>
      <w:rPr>
        <w:rFonts w:hint="default"/>
        <w:lang w:val="en-NZ" w:eastAsia="en-NZ" w:bidi="en-NZ"/>
      </w:rPr>
    </w:lvl>
  </w:abstractNum>
  <w:abstractNum w:abstractNumId="11" w15:restartNumberingAfterBreak="0">
    <w:nsid w:val="14583559"/>
    <w:multiLevelType w:val="hybridMultilevel"/>
    <w:tmpl w:val="8F1210F8"/>
    <w:lvl w:ilvl="0" w:tplc="452E6518">
      <w:numFmt w:val="bullet"/>
      <w:lvlText w:val=""/>
      <w:lvlJc w:val="left"/>
      <w:pPr>
        <w:ind w:left="828" w:hanging="360"/>
      </w:pPr>
      <w:rPr>
        <w:rFonts w:ascii="Symbol" w:eastAsia="Symbol" w:hAnsi="Symbol" w:cs="Symbol" w:hint="default"/>
        <w:w w:val="100"/>
        <w:sz w:val="22"/>
        <w:szCs w:val="22"/>
        <w:lang w:val="en-NZ" w:eastAsia="en-NZ" w:bidi="en-NZ"/>
      </w:rPr>
    </w:lvl>
    <w:lvl w:ilvl="1" w:tplc="DA047B3C">
      <w:numFmt w:val="bullet"/>
      <w:lvlText w:val="•"/>
      <w:lvlJc w:val="left"/>
      <w:pPr>
        <w:ind w:left="1180" w:hanging="360"/>
      </w:pPr>
      <w:rPr>
        <w:rFonts w:hint="default"/>
        <w:lang w:val="en-NZ" w:eastAsia="en-NZ" w:bidi="en-NZ"/>
      </w:rPr>
    </w:lvl>
    <w:lvl w:ilvl="2" w:tplc="26C4868A">
      <w:numFmt w:val="bullet"/>
      <w:lvlText w:val="•"/>
      <w:lvlJc w:val="left"/>
      <w:pPr>
        <w:ind w:left="1541" w:hanging="360"/>
      </w:pPr>
      <w:rPr>
        <w:rFonts w:hint="default"/>
        <w:lang w:val="en-NZ" w:eastAsia="en-NZ" w:bidi="en-NZ"/>
      </w:rPr>
    </w:lvl>
    <w:lvl w:ilvl="3" w:tplc="F9B437E2">
      <w:numFmt w:val="bullet"/>
      <w:lvlText w:val="•"/>
      <w:lvlJc w:val="left"/>
      <w:pPr>
        <w:ind w:left="1902" w:hanging="360"/>
      </w:pPr>
      <w:rPr>
        <w:rFonts w:hint="default"/>
        <w:lang w:val="en-NZ" w:eastAsia="en-NZ" w:bidi="en-NZ"/>
      </w:rPr>
    </w:lvl>
    <w:lvl w:ilvl="4" w:tplc="6C6E1576">
      <w:numFmt w:val="bullet"/>
      <w:lvlText w:val="•"/>
      <w:lvlJc w:val="left"/>
      <w:pPr>
        <w:ind w:left="2263" w:hanging="360"/>
      </w:pPr>
      <w:rPr>
        <w:rFonts w:hint="default"/>
        <w:lang w:val="en-NZ" w:eastAsia="en-NZ" w:bidi="en-NZ"/>
      </w:rPr>
    </w:lvl>
    <w:lvl w:ilvl="5" w:tplc="CCE278F0">
      <w:numFmt w:val="bullet"/>
      <w:lvlText w:val="•"/>
      <w:lvlJc w:val="left"/>
      <w:pPr>
        <w:ind w:left="2624" w:hanging="360"/>
      </w:pPr>
      <w:rPr>
        <w:rFonts w:hint="default"/>
        <w:lang w:val="en-NZ" w:eastAsia="en-NZ" w:bidi="en-NZ"/>
      </w:rPr>
    </w:lvl>
    <w:lvl w:ilvl="6" w:tplc="2E2A8CAE">
      <w:numFmt w:val="bullet"/>
      <w:lvlText w:val="•"/>
      <w:lvlJc w:val="left"/>
      <w:pPr>
        <w:ind w:left="2985" w:hanging="360"/>
      </w:pPr>
      <w:rPr>
        <w:rFonts w:hint="default"/>
        <w:lang w:val="en-NZ" w:eastAsia="en-NZ" w:bidi="en-NZ"/>
      </w:rPr>
    </w:lvl>
    <w:lvl w:ilvl="7" w:tplc="6CD6D32A">
      <w:numFmt w:val="bullet"/>
      <w:lvlText w:val="•"/>
      <w:lvlJc w:val="left"/>
      <w:pPr>
        <w:ind w:left="3346" w:hanging="360"/>
      </w:pPr>
      <w:rPr>
        <w:rFonts w:hint="default"/>
        <w:lang w:val="en-NZ" w:eastAsia="en-NZ" w:bidi="en-NZ"/>
      </w:rPr>
    </w:lvl>
    <w:lvl w:ilvl="8" w:tplc="7C1493C2">
      <w:numFmt w:val="bullet"/>
      <w:lvlText w:val="•"/>
      <w:lvlJc w:val="left"/>
      <w:pPr>
        <w:ind w:left="3707" w:hanging="360"/>
      </w:pPr>
      <w:rPr>
        <w:rFonts w:hint="default"/>
        <w:lang w:val="en-NZ" w:eastAsia="en-NZ" w:bidi="en-NZ"/>
      </w:rPr>
    </w:lvl>
  </w:abstractNum>
  <w:abstractNum w:abstractNumId="12" w15:restartNumberingAfterBreak="0">
    <w:nsid w:val="196316D3"/>
    <w:multiLevelType w:val="hybridMultilevel"/>
    <w:tmpl w:val="90FA684E"/>
    <w:lvl w:ilvl="0" w:tplc="E5B05238">
      <w:numFmt w:val="bullet"/>
      <w:lvlText w:val=""/>
      <w:lvlJc w:val="left"/>
      <w:pPr>
        <w:ind w:left="827" w:hanging="360"/>
      </w:pPr>
      <w:rPr>
        <w:rFonts w:ascii="Symbol" w:eastAsia="Symbol" w:hAnsi="Symbol" w:cs="Symbol" w:hint="default"/>
        <w:w w:val="100"/>
        <w:sz w:val="22"/>
        <w:szCs w:val="22"/>
        <w:lang w:val="en-NZ" w:eastAsia="en-NZ" w:bidi="en-NZ"/>
      </w:rPr>
    </w:lvl>
    <w:lvl w:ilvl="1" w:tplc="BA36325C">
      <w:numFmt w:val="bullet"/>
      <w:lvlText w:val="•"/>
      <w:lvlJc w:val="left"/>
      <w:pPr>
        <w:ind w:left="1497" w:hanging="360"/>
      </w:pPr>
      <w:rPr>
        <w:rFonts w:hint="default"/>
        <w:lang w:val="en-NZ" w:eastAsia="en-NZ" w:bidi="en-NZ"/>
      </w:rPr>
    </w:lvl>
    <w:lvl w:ilvl="2" w:tplc="3ECA35BA">
      <w:numFmt w:val="bullet"/>
      <w:lvlText w:val="•"/>
      <w:lvlJc w:val="left"/>
      <w:pPr>
        <w:ind w:left="2175" w:hanging="360"/>
      </w:pPr>
      <w:rPr>
        <w:rFonts w:hint="default"/>
        <w:lang w:val="en-NZ" w:eastAsia="en-NZ" w:bidi="en-NZ"/>
      </w:rPr>
    </w:lvl>
    <w:lvl w:ilvl="3" w:tplc="7F3464D8">
      <w:numFmt w:val="bullet"/>
      <w:lvlText w:val="•"/>
      <w:lvlJc w:val="left"/>
      <w:pPr>
        <w:ind w:left="2852" w:hanging="360"/>
      </w:pPr>
      <w:rPr>
        <w:rFonts w:hint="default"/>
        <w:lang w:val="en-NZ" w:eastAsia="en-NZ" w:bidi="en-NZ"/>
      </w:rPr>
    </w:lvl>
    <w:lvl w:ilvl="4" w:tplc="1D86FEB2">
      <w:numFmt w:val="bullet"/>
      <w:lvlText w:val="•"/>
      <w:lvlJc w:val="left"/>
      <w:pPr>
        <w:ind w:left="3530" w:hanging="360"/>
      </w:pPr>
      <w:rPr>
        <w:rFonts w:hint="default"/>
        <w:lang w:val="en-NZ" w:eastAsia="en-NZ" w:bidi="en-NZ"/>
      </w:rPr>
    </w:lvl>
    <w:lvl w:ilvl="5" w:tplc="A3989A8A">
      <w:numFmt w:val="bullet"/>
      <w:lvlText w:val="•"/>
      <w:lvlJc w:val="left"/>
      <w:pPr>
        <w:ind w:left="4207" w:hanging="360"/>
      </w:pPr>
      <w:rPr>
        <w:rFonts w:hint="default"/>
        <w:lang w:val="en-NZ" w:eastAsia="en-NZ" w:bidi="en-NZ"/>
      </w:rPr>
    </w:lvl>
    <w:lvl w:ilvl="6" w:tplc="0D1C443A">
      <w:numFmt w:val="bullet"/>
      <w:lvlText w:val="•"/>
      <w:lvlJc w:val="left"/>
      <w:pPr>
        <w:ind w:left="4885" w:hanging="360"/>
      </w:pPr>
      <w:rPr>
        <w:rFonts w:hint="default"/>
        <w:lang w:val="en-NZ" w:eastAsia="en-NZ" w:bidi="en-NZ"/>
      </w:rPr>
    </w:lvl>
    <w:lvl w:ilvl="7" w:tplc="EC8427C0">
      <w:numFmt w:val="bullet"/>
      <w:lvlText w:val="•"/>
      <w:lvlJc w:val="left"/>
      <w:pPr>
        <w:ind w:left="5562" w:hanging="360"/>
      </w:pPr>
      <w:rPr>
        <w:rFonts w:hint="default"/>
        <w:lang w:val="en-NZ" w:eastAsia="en-NZ" w:bidi="en-NZ"/>
      </w:rPr>
    </w:lvl>
    <w:lvl w:ilvl="8" w:tplc="49E8AF46">
      <w:numFmt w:val="bullet"/>
      <w:lvlText w:val="•"/>
      <w:lvlJc w:val="left"/>
      <w:pPr>
        <w:ind w:left="6240" w:hanging="360"/>
      </w:pPr>
      <w:rPr>
        <w:rFonts w:hint="default"/>
        <w:lang w:val="en-NZ" w:eastAsia="en-NZ" w:bidi="en-NZ"/>
      </w:rPr>
    </w:lvl>
  </w:abstractNum>
  <w:abstractNum w:abstractNumId="13" w15:restartNumberingAfterBreak="0">
    <w:nsid w:val="1D4C2F28"/>
    <w:multiLevelType w:val="hybridMultilevel"/>
    <w:tmpl w:val="7CF2B770"/>
    <w:lvl w:ilvl="0" w:tplc="C2166C7C">
      <w:numFmt w:val="bullet"/>
      <w:lvlText w:val=""/>
      <w:lvlJc w:val="left"/>
      <w:pPr>
        <w:ind w:left="828" w:hanging="360"/>
      </w:pPr>
      <w:rPr>
        <w:rFonts w:ascii="Symbol" w:eastAsia="Symbol" w:hAnsi="Symbol" w:cs="Symbol" w:hint="default"/>
        <w:w w:val="100"/>
        <w:sz w:val="22"/>
        <w:szCs w:val="22"/>
        <w:lang w:val="en-NZ" w:eastAsia="en-NZ" w:bidi="en-NZ"/>
      </w:rPr>
    </w:lvl>
    <w:lvl w:ilvl="1" w:tplc="51DCCC02">
      <w:numFmt w:val="bullet"/>
      <w:lvlText w:val="•"/>
      <w:lvlJc w:val="left"/>
      <w:pPr>
        <w:ind w:left="1180" w:hanging="360"/>
      </w:pPr>
      <w:rPr>
        <w:rFonts w:hint="default"/>
        <w:lang w:val="en-NZ" w:eastAsia="en-NZ" w:bidi="en-NZ"/>
      </w:rPr>
    </w:lvl>
    <w:lvl w:ilvl="2" w:tplc="DD8C06D4">
      <w:numFmt w:val="bullet"/>
      <w:lvlText w:val="•"/>
      <w:lvlJc w:val="left"/>
      <w:pPr>
        <w:ind w:left="1541" w:hanging="360"/>
      </w:pPr>
      <w:rPr>
        <w:rFonts w:hint="default"/>
        <w:lang w:val="en-NZ" w:eastAsia="en-NZ" w:bidi="en-NZ"/>
      </w:rPr>
    </w:lvl>
    <w:lvl w:ilvl="3" w:tplc="6E6EF550">
      <w:numFmt w:val="bullet"/>
      <w:lvlText w:val="•"/>
      <w:lvlJc w:val="left"/>
      <w:pPr>
        <w:ind w:left="1902" w:hanging="360"/>
      </w:pPr>
      <w:rPr>
        <w:rFonts w:hint="default"/>
        <w:lang w:val="en-NZ" w:eastAsia="en-NZ" w:bidi="en-NZ"/>
      </w:rPr>
    </w:lvl>
    <w:lvl w:ilvl="4" w:tplc="9B50BDAC">
      <w:numFmt w:val="bullet"/>
      <w:lvlText w:val="•"/>
      <w:lvlJc w:val="left"/>
      <w:pPr>
        <w:ind w:left="2263" w:hanging="360"/>
      </w:pPr>
      <w:rPr>
        <w:rFonts w:hint="default"/>
        <w:lang w:val="en-NZ" w:eastAsia="en-NZ" w:bidi="en-NZ"/>
      </w:rPr>
    </w:lvl>
    <w:lvl w:ilvl="5" w:tplc="0248D6BC">
      <w:numFmt w:val="bullet"/>
      <w:lvlText w:val="•"/>
      <w:lvlJc w:val="left"/>
      <w:pPr>
        <w:ind w:left="2624" w:hanging="360"/>
      </w:pPr>
      <w:rPr>
        <w:rFonts w:hint="default"/>
        <w:lang w:val="en-NZ" w:eastAsia="en-NZ" w:bidi="en-NZ"/>
      </w:rPr>
    </w:lvl>
    <w:lvl w:ilvl="6" w:tplc="8CC62B1E">
      <w:numFmt w:val="bullet"/>
      <w:lvlText w:val="•"/>
      <w:lvlJc w:val="left"/>
      <w:pPr>
        <w:ind w:left="2985" w:hanging="360"/>
      </w:pPr>
      <w:rPr>
        <w:rFonts w:hint="default"/>
        <w:lang w:val="en-NZ" w:eastAsia="en-NZ" w:bidi="en-NZ"/>
      </w:rPr>
    </w:lvl>
    <w:lvl w:ilvl="7" w:tplc="6CB26A4E">
      <w:numFmt w:val="bullet"/>
      <w:lvlText w:val="•"/>
      <w:lvlJc w:val="left"/>
      <w:pPr>
        <w:ind w:left="3346" w:hanging="360"/>
      </w:pPr>
      <w:rPr>
        <w:rFonts w:hint="default"/>
        <w:lang w:val="en-NZ" w:eastAsia="en-NZ" w:bidi="en-NZ"/>
      </w:rPr>
    </w:lvl>
    <w:lvl w:ilvl="8" w:tplc="9BA0F718">
      <w:numFmt w:val="bullet"/>
      <w:lvlText w:val="•"/>
      <w:lvlJc w:val="left"/>
      <w:pPr>
        <w:ind w:left="3707" w:hanging="360"/>
      </w:pPr>
      <w:rPr>
        <w:rFonts w:hint="default"/>
        <w:lang w:val="en-NZ" w:eastAsia="en-NZ" w:bidi="en-NZ"/>
      </w:rPr>
    </w:lvl>
  </w:abstractNum>
  <w:abstractNum w:abstractNumId="14" w15:restartNumberingAfterBreak="0">
    <w:nsid w:val="212C4811"/>
    <w:multiLevelType w:val="hybridMultilevel"/>
    <w:tmpl w:val="152A4844"/>
    <w:lvl w:ilvl="0" w:tplc="EF8EC638">
      <w:numFmt w:val="bullet"/>
      <w:lvlText w:val=""/>
      <w:lvlJc w:val="left"/>
      <w:pPr>
        <w:ind w:left="828" w:hanging="360"/>
      </w:pPr>
      <w:rPr>
        <w:rFonts w:ascii="Symbol" w:eastAsia="Symbol" w:hAnsi="Symbol" w:cs="Symbol" w:hint="default"/>
        <w:w w:val="100"/>
        <w:sz w:val="22"/>
        <w:szCs w:val="22"/>
        <w:lang w:val="en-NZ" w:eastAsia="en-NZ" w:bidi="en-NZ"/>
      </w:rPr>
    </w:lvl>
    <w:lvl w:ilvl="1" w:tplc="D49C063E">
      <w:numFmt w:val="bullet"/>
      <w:lvlText w:val="•"/>
      <w:lvlJc w:val="left"/>
      <w:pPr>
        <w:ind w:left="1180" w:hanging="360"/>
      </w:pPr>
      <w:rPr>
        <w:rFonts w:hint="default"/>
        <w:lang w:val="en-NZ" w:eastAsia="en-NZ" w:bidi="en-NZ"/>
      </w:rPr>
    </w:lvl>
    <w:lvl w:ilvl="2" w:tplc="F8CC423A">
      <w:numFmt w:val="bullet"/>
      <w:lvlText w:val="•"/>
      <w:lvlJc w:val="left"/>
      <w:pPr>
        <w:ind w:left="1541" w:hanging="360"/>
      </w:pPr>
      <w:rPr>
        <w:rFonts w:hint="default"/>
        <w:lang w:val="en-NZ" w:eastAsia="en-NZ" w:bidi="en-NZ"/>
      </w:rPr>
    </w:lvl>
    <w:lvl w:ilvl="3" w:tplc="325E9606">
      <w:numFmt w:val="bullet"/>
      <w:lvlText w:val="•"/>
      <w:lvlJc w:val="left"/>
      <w:pPr>
        <w:ind w:left="1902" w:hanging="360"/>
      </w:pPr>
      <w:rPr>
        <w:rFonts w:hint="default"/>
        <w:lang w:val="en-NZ" w:eastAsia="en-NZ" w:bidi="en-NZ"/>
      </w:rPr>
    </w:lvl>
    <w:lvl w:ilvl="4" w:tplc="F0DE0448">
      <w:numFmt w:val="bullet"/>
      <w:lvlText w:val="•"/>
      <w:lvlJc w:val="left"/>
      <w:pPr>
        <w:ind w:left="2263" w:hanging="360"/>
      </w:pPr>
      <w:rPr>
        <w:rFonts w:hint="default"/>
        <w:lang w:val="en-NZ" w:eastAsia="en-NZ" w:bidi="en-NZ"/>
      </w:rPr>
    </w:lvl>
    <w:lvl w:ilvl="5" w:tplc="A58EDFA6">
      <w:numFmt w:val="bullet"/>
      <w:lvlText w:val="•"/>
      <w:lvlJc w:val="left"/>
      <w:pPr>
        <w:ind w:left="2624" w:hanging="360"/>
      </w:pPr>
      <w:rPr>
        <w:rFonts w:hint="default"/>
        <w:lang w:val="en-NZ" w:eastAsia="en-NZ" w:bidi="en-NZ"/>
      </w:rPr>
    </w:lvl>
    <w:lvl w:ilvl="6" w:tplc="69488DF0">
      <w:numFmt w:val="bullet"/>
      <w:lvlText w:val="•"/>
      <w:lvlJc w:val="left"/>
      <w:pPr>
        <w:ind w:left="2985" w:hanging="360"/>
      </w:pPr>
      <w:rPr>
        <w:rFonts w:hint="default"/>
        <w:lang w:val="en-NZ" w:eastAsia="en-NZ" w:bidi="en-NZ"/>
      </w:rPr>
    </w:lvl>
    <w:lvl w:ilvl="7" w:tplc="B75CFB3C">
      <w:numFmt w:val="bullet"/>
      <w:lvlText w:val="•"/>
      <w:lvlJc w:val="left"/>
      <w:pPr>
        <w:ind w:left="3346" w:hanging="360"/>
      </w:pPr>
      <w:rPr>
        <w:rFonts w:hint="default"/>
        <w:lang w:val="en-NZ" w:eastAsia="en-NZ" w:bidi="en-NZ"/>
      </w:rPr>
    </w:lvl>
    <w:lvl w:ilvl="8" w:tplc="BE1CBDE8">
      <w:numFmt w:val="bullet"/>
      <w:lvlText w:val="•"/>
      <w:lvlJc w:val="left"/>
      <w:pPr>
        <w:ind w:left="3707" w:hanging="360"/>
      </w:pPr>
      <w:rPr>
        <w:rFonts w:hint="default"/>
        <w:lang w:val="en-NZ" w:eastAsia="en-NZ" w:bidi="en-NZ"/>
      </w:rPr>
    </w:lvl>
  </w:abstractNum>
  <w:abstractNum w:abstractNumId="15" w15:restartNumberingAfterBreak="0">
    <w:nsid w:val="2655380A"/>
    <w:multiLevelType w:val="hybridMultilevel"/>
    <w:tmpl w:val="1444BB90"/>
    <w:lvl w:ilvl="0" w:tplc="3314F534">
      <w:numFmt w:val="bullet"/>
      <w:lvlText w:val=""/>
      <w:lvlJc w:val="left"/>
      <w:pPr>
        <w:ind w:left="828" w:hanging="360"/>
      </w:pPr>
      <w:rPr>
        <w:rFonts w:ascii="Symbol" w:eastAsia="Symbol" w:hAnsi="Symbol" w:cs="Symbol" w:hint="default"/>
        <w:w w:val="100"/>
        <w:sz w:val="22"/>
        <w:szCs w:val="22"/>
        <w:lang w:val="en-NZ" w:eastAsia="en-NZ" w:bidi="en-NZ"/>
      </w:rPr>
    </w:lvl>
    <w:lvl w:ilvl="1" w:tplc="8146DDE8">
      <w:numFmt w:val="bullet"/>
      <w:lvlText w:val="•"/>
      <w:lvlJc w:val="left"/>
      <w:pPr>
        <w:ind w:left="1180" w:hanging="360"/>
      </w:pPr>
      <w:rPr>
        <w:rFonts w:hint="default"/>
        <w:lang w:val="en-NZ" w:eastAsia="en-NZ" w:bidi="en-NZ"/>
      </w:rPr>
    </w:lvl>
    <w:lvl w:ilvl="2" w:tplc="8CC86720">
      <w:numFmt w:val="bullet"/>
      <w:lvlText w:val="•"/>
      <w:lvlJc w:val="left"/>
      <w:pPr>
        <w:ind w:left="1541" w:hanging="360"/>
      </w:pPr>
      <w:rPr>
        <w:rFonts w:hint="default"/>
        <w:lang w:val="en-NZ" w:eastAsia="en-NZ" w:bidi="en-NZ"/>
      </w:rPr>
    </w:lvl>
    <w:lvl w:ilvl="3" w:tplc="B46AF416">
      <w:numFmt w:val="bullet"/>
      <w:lvlText w:val="•"/>
      <w:lvlJc w:val="left"/>
      <w:pPr>
        <w:ind w:left="1902" w:hanging="360"/>
      </w:pPr>
      <w:rPr>
        <w:rFonts w:hint="default"/>
        <w:lang w:val="en-NZ" w:eastAsia="en-NZ" w:bidi="en-NZ"/>
      </w:rPr>
    </w:lvl>
    <w:lvl w:ilvl="4" w:tplc="B17C916A">
      <w:numFmt w:val="bullet"/>
      <w:lvlText w:val="•"/>
      <w:lvlJc w:val="left"/>
      <w:pPr>
        <w:ind w:left="2263" w:hanging="360"/>
      </w:pPr>
      <w:rPr>
        <w:rFonts w:hint="default"/>
        <w:lang w:val="en-NZ" w:eastAsia="en-NZ" w:bidi="en-NZ"/>
      </w:rPr>
    </w:lvl>
    <w:lvl w:ilvl="5" w:tplc="1646D022">
      <w:numFmt w:val="bullet"/>
      <w:lvlText w:val="•"/>
      <w:lvlJc w:val="left"/>
      <w:pPr>
        <w:ind w:left="2624" w:hanging="360"/>
      </w:pPr>
      <w:rPr>
        <w:rFonts w:hint="default"/>
        <w:lang w:val="en-NZ" w:eastAsia="en-NZ" w:bidi="en-NZ"/>
      </w:rPr>
    </w:lvl>
    <w:lvl w:ilvl="6" w:tplc="36805B7A">
      <w:numFmt w:val="bullet"/>
      <w:lvlText w:val="•"/>
      <w:lvlJc w:val="left"/>
      <w:pPr>
        <w:ind w:left="2985" w:hanging="360"/>
      </w:pPr>
      <w:rPr>
        <w:rFonts w:hint="default"/>
        <w:lang w:val="en-NZ" w:eastAsia="en-NZ" w:bidi="en-NZ"/>
      </w:rPr>
    </w:lvl>
    <w:lvl w:ilvl="7" w:tplc="B56A1640">
      <w:numFmt w:val="bullet"/>
      <w:lvlText w:val="•"/>
      <w:lvlJc w:val="left"/>
      <w:pPr>
        <w:ind w:left="3346" w:hanging="360"/>
      </w:pPr>
      <w:rPr>
        <w:rFonts w:hint="default"/>
        <w:lang w:val="en-NZ" w:eastAsia="en-NZ" w:bidi="en-NZ"/>
      </w:rPr>
    </w:lvl>
    <w:lvl w:ilvl="8" w:tplc="F1FCEBC2">
      <w:numFmt w:val="bullet"/>
      <w:lvlText w:val="•"/>
      <w:lvlJc w:val="left"/>
      <w:pPr>
        <w:ind w:left="3707" w:hanging="360"/>
      </w:pPr>
      <w:rPr>
        <w:rFonts w:hint="default"/>
        <w:lang w:val="en-NZ" w:eastAsia="en-NZ" w:bidi="en-NZ"/>
      </w:rPr>
    </w:lvl>
  </w:abstractNum>
  <w:abstractNum w:abstractNumId="16" w15:restartNumberingAfterBreak="0">
    <w:nsid w:val="27800FD1"/>
    <w:multiLevelType w:val="hybridMultilevel"/>
    <w:tmpl w:val="D096C06C"/>
    <w:lvl w:ilvl="0" w:tplc="7934253C">
      <w:numFmt w:val="bullet"/>
      <w:lvlText w:val=""/>
      <w:lvlJc w:val="left"/>
      <w:pPr>
        <w:ind w:left="828" w:hanging="360"/>
      </w:pPr>
      <w:rPr>
        <w:rFonts w:ascii="Symbol" w:eastAsia="Symbol" w:hAnsi="Symbol" w:cs="Symbol" w:hint="default"/>
        <w:w w:val="100"/>
        <w:sz w:val="22"/>
        <w:szCs w:val="22"/>
        <w:lang w:val="en-NZ" w:eastAsia="en-NZ" w:bidi="en-NZ"/>
      </w:rPr>
    </w:lvl>
    <w:lvl w:ilvl="1" w:tplc="DDB05B0E">
      <w:numFmt w:val="bullet"/>
      <w:lvlText w:val="•"/>
      <w:lvlJc w:val="left"/>
      <w:pPr>
        <w:ind w:left="1180" w:hanging="360"/>
      </w:pPr>
      <w:rPr>
        <w:rFonts w:hint="default"/>
        <w:lang w:val="en-NZ" w:eastAsia="en-NZ" w:bidi="en-NZ"/>
      </w:rPr>
    </w:lvl>
    <w:lvl w:ilvl="2" w:tplc="AFBC64F6">
      <w:numFmt w:val="bullet"/>
      <w:lvlText w:val="•"/>
      <w:lvlJc w:val="left"/>
      <w:pPr>
        <w:ind w:left="1541" w:hanging="360"/>
      </w:pPr>
      <w:rPr>
        <w:rFonts w:hint="default"/>
        <w:lang w:val="en-NZ" w:eastAsia="en-NZ" w:bidi="en-NZ"/>
      </w:rPr>
    </w:lvl>
    <w:lvl w:ilvl="3" w:tplc="C0C4A33C">
      <w:numFmt w:val="bullet"/>
      <w:lvlText w:val="•"/>
      <w:lvlJc w:val="left"/>
      <w:pPr>
        <w:ind w:left="1902" w:hanging="360"/>
      </w:pPr>
      <w:rPr>
        <w:rFonts w:hint="default"/>
        <w:lang w:val="en-NZ" w:eastAsia="en-NZ" w:bidi="en-NZ"/>
      </w:rPr>
    </w:lvl>
    <w:lvl w:ilvl="4" w:tplc="DCAEB1F8">
      <w:numFmt w:val="bullet"/>
      <w:lvlText w:val="•"/>
      <w:lvlJc w:val="left"/>
      <w:pPr>
        <w:ind w:left="2263" w:hanging="360"/>
      </w:pPr>
      <w:rPr>
        <w:rFonts w:hint="default"/>
        <w:lang w:val="en-NZ" w:eastAsia="en-NZ" w:bidi="en-NZ"/>
      </w:rPr>
    </w:lvl>
    <w:lvl w:ilvl="5" w:tplc="F3383C1E">
      <w:numFmt w:val="bullet"/>
      <w:lvlText w:val="•"/>
      <w:lvlJc w:val="left"/>
      <w:pPr>
        <w:ind w:left="2624" w:hanging="360"/>
      </w:pPr>
      <w:rPr>
        <w:rFonts w:hint="default"/>
        <w:lang w:val="en-NZ" w:eastAsia="en-NZ" w:bidi="en-NZ"/>
      </w:rPr>
    </w:lvl>
    <w:lvl w:ilvl="6" w:tplc="A598626E">
      <w:numFmt w:val="bullet"/>
      <w:lvlText w:val="•"/>
      <w:lvlJc w:val="left"/>
      <w:pPr>
        <w:ind w:left="2985" w:hanging="360"/>
      </w:pPr>
      <w:rPr>
        <w:rFonts w:hint="default"/>
        <w:lang w:val="en-NZ" w:eastAsia="en-NZ" w:bidi="en-NZ"/>
      </w:rPr>
    </w:lvl>
    <w:lvl w:ilvl="7" w:tplc="941462E0">
      <w:numFmt w:val="bullet"/>
      <w:lvlText w:val="•"/>
      <w:lvlJc w:val="left"/>
      <w:pPr>
        <w:ind w:left="3346" w:hanging="360"/>
      </w:pPr>
      <w:rPr>
        <w:rFonts w:hint="default"/>
        <w:lang w:val="en-NZ" w:eastAsia="en-NZ" w:bidi="en-NZ"/>
      </w:rPr>
    </w:lvl>
    <w:lvl w:ilvl="8" w:tplc="C27A7DD4">
      <w:numFmt w:val="bullet"/>
      <w:lvlText w:val="•"/>
      <w:lvlJc w:val="left"/>
      <w:pPr>
        <w:ind w:left="3707" w:hanging="360"/>
      </w:pPr>
      <w:rPr>
        <w:rFonts w:hint="default"/>
        <w:lang w:val="en-NZ" w:eastAsia="en-NZ" w:bidi="en-NZ"/>
      </w:rPr>
    </w:lvl>
  </w:abstractNum>
  <w:abstractNum w:abstractNumId="17" w15:restartNumberingAfterBreak="0">
    <w:nsid w:val="288C46CE"/>
    <w:multiLevelType w:val="hybridMultilevel"/>
    <w:tmpl w:val="1886185C"/>
    <w:lvl w:ilvl="0" w:tplc="06DA1936">
      <w:numFmt w:val="bullet"/>
      <w:lvlText w:val=""/>
      <w:lvlJc w:val="left"/>
      <w:pPr>
        <w:ind w:left="827" w:hanging="360"/>
      </w:pPr>
      <w:rPr>
        <w:rFonts w:ascii="Symbol" w:eastAsia="Symbol" w:hAnsi="Symbol" w:cs="Symbol" w:hint="default"/>
        <w:w w:val="100"/>
        <w:sz w:val="22"/>
        <w:szCs w:val="22"/>
        <w:lang w:val="en-NZ" w:eastAsia="en-NZ" w:bidi="en-NZ"/>
      </w:rPr>
    </w:lvl>
    <w:lvl w:ilvl="1" w:tplc="9CE46E10">
      <w:numFmt w:val="bullet"/>
      <w:lvlText w:val="•"/>
      <w:lvlJc w:val="left"/>
      <w:pPr>
        <w:ind w:left="1497" w:hanging="360"/>
      </w:pPr>
      <w:rPr>
        <w:rFonts w:hint="default"/>
        <w:lang w:val="en-NZ" w:eastAsia="en-NZ" w:bidi="en-NZ"/>
      </w:rPr>
    </w:lvl>
    <w:lvl w:ilvl="2" w:tplc="BB763DB6">
      <w:numFmt w:val="bullet"/>
      <w:lvlText w:val="•"/>
      <w:lvlJc w:val="left"/>
      <w:pPr>
        <w:ind w:left="2175" w:hanging="360"/>
      </w:pPr>
      <w:rPr>
        <w:rFonts w:hint="default"/>
        <w:lang w:val="en-NZ" w:eastAsia="en-NZ" w:bidi="en-NZ"/>
      </w:rPr>
    </w:lvl>
    <w:lvl w:ilvl="3" w:tplc="F328DC84">
      <w:numFmt w:val="bullet"/>
      <w:lvlText w:val="•"/>
      <w:lvlJc w:val="left"/>
      <w:pPr>
        <w:ind w:left="2852" w:hanging="360"/>
      </w:pPr>
      <w:rPr>
        <w:rFonts w:hint="default"/>
        <w:lang w:val="en-NZ" w:eastAsia="en-NZ" w:bidi="en-NZ"/>
      </w:rPr>
    </w:lvl>
    <w:lvl w:ilvl="4" w:tplc="4C2EF714">
      <w:numFmt w:val="bullet"/>
      <w:lvlText w:val="•"/>
      <w:lvlJc w:val="left"/>
      <w:pPr>
        <w:ind w:left="3530" w:hanging="360"/>
      </w:pPr>
      <w:rPr>
        <w:rFonts w:hint="default"/>
        <w:lang w:val="en-NZ" w:eastAsia="en-NZ" w:bidi="en-NZ"/>
      </w:rPr>
    </w:lvl>
    <w:lvl w:ilvl="5" w:tplc="70307398">
      <w:numFmt w:val="bullet"/>
      <w:lvlText w:val="•"/>
      <w:lvlJc w:val="left"/>
      <w:pPr>
        <w:ind w:left="4207" w:hanging="360"/>
      </w:pPr>
      <w:rPr>
        <w:rFonts w:hint="default"/>
        <w:lang w:val="en-NZ" w:eastAsia="en-NZ" w:bidi="en-NZ"/>
      </w:rPr>
    </w:lvl>
    <w:lvl w:ilvl="6" w:tplc="F6D01212">
      <w:numFmt w:val="bullet"/>
      <w:lvlText w:val="•"/>
      <w:lvlJc w:val="left"/>
      <w:pPr>
        <w:ind w:left="4885" w:hanging="360"/>
      </w:pPr>
      <w:rPr>
        <w:rFonts w:hint="default"/>
        <w:lang w:val="en-NZ" w:eastAsia="en-NZ" w:bidi="en-NZ"/>
      </w:rPr>
    </w:lvl>
    <w:lvl w:ilvl="7" w:tplc="87D6A648">
      <w:numFmt w:val="bullet"/>
      <w:lvlText w:val="•"/>
      <w:lvlJc w:val="left"/>
      <w:pPr>
        <w:ind w:left="5562" w:hanging="360"/>
      </w:pPr>
      <w:rPr>
        <w:rFonts w:hint="default"/>
        <w:lang w:val="en-NZ" w:eastAsia="en-NZ" w:bidi="en-NZ"/>
      </w:rPr>
    </w:lvl>
    <w:lvl w:ilvl="8" w:tplc="B6A0C210">
      <w:numFmt w:val="bullet"/>
      <w:lvlText w:val="•"/>
      <w:lvlJc w:val="left"/>
      <w:pPr>
        <w:ind w:left="6240" w:hanging="360"/>
      </w:pPr>
      <w:rPr>
        <w:rFonts w:hint="default"/>
        <w:lang w:val="en-NZ" w:eastAsia="en-NZ" w:bidi="en-NZ"/>
      </w:rPr>
    </w:lvl>
  </w:abstractNum>
  <w:abstractNum w:abstractNumId="18" w15:restartNumberingAfterBreak="0">
    <w:nsid w:val="335E5BF0"/>
    <w:multiLevelType w:val="hybridMultilevel"/>
    <w:tmpl w:val="A1BC1FC0"/>
    <w:lvl w:ilvl="0" w:tplc="50727D8C">
      <w:numFmt w:val="bullet"/>
      <w:lvlText w:val=""/>
      <w:lvlJc w:val="left"/>
      <w:pPr>
        <w:ind w:left="827" w:hanging="360"/>
      </w:pPr>
      <w:rPr>
        <w:rFonts w:ascii="Symbol" w:eastAsia="Symbol" w:hAnsi="Symbol" w:cs="Symbol" w:hint="default"/>
        <w:w w:val="100"/>
        <w:sz w:val="22"/>
        <w:szCs w:val="22"/>
        <w:lang w:val="en-NZ" w:eastAsia="en-NZ" w:bidi="en-NZ"/>
      </w:rPr>
    </w:lvl>
    <w:lvl w:ilvl="1" w:tplc="D5DACEAC">
      <w:numFmt w:val="bullet"/>
      <w:lvlText w:val="•"/>
      <w:lvlJc w:val="left"/>
      <w:pPr>
        <w:ind w:left="1497" w:hanging="360"/>
      </w:pPr>
      <w:rPr>
        <w:rFonts w:hint="default"/>
        <w:lang w:val="en-NZ" w:eastAsia="en-NZ" w:bidi="en-NZ"/>
      </w:rPr>
    </w:lvl>
    <w:lvl w:ilvl="2" w:tplc="4D52BF56">
      <w:numFmt w:val="bullet"/>
      <w:lvlText w:val="•"/>
      <w:lvlJc w:val="left"/>
      <w:pPr>
        <w:ind w:left="2175" w:hanging="360"/>
      </w:pPr>
      <w:rPr>
        <w:rFonts w:hint="default"/>
        <w:lang w:val="en-NZ" w:eastAsia="en-NZ" w:bidi="en-NZ"/>
      </w:rPr>
    </w:lvl>
    <w:lvl w:ilvl="3" w:tplc="C0BEEDA6">
      <w:numFmt w:val="bullet"/>
      <w:lvlText w:val="•"/>
      <w:lvlJc w:val="left"/>
      <w:pPr>
        <w:ind w:left="2852" w:hanging="360"/>
      </w:pPr>
      <w:rPr>
        <w:rFonts w:hint="default"/>
        <w:lang w:val="en-NZ" w:eastAsia="en-NZ" w:bidi="en-NZ"/>
      </w:rPr>
    </w:lvl>
    <w:lvl w:ilvl="4" w:tplc="B01A4CA6">
      <w:numFmt w:val="bullet"/>
      <w:lvlText w:val="•"/>
      <w:lvlJc w:val="left"/>
      <w:pPr>
        <w:ind w:left="3530" w:hanging="360"/>
      </w:pPr>
      <w:rPr>
        <w:rFonts w:hint="default"/>
        <w:lang w:val="en-NZ" w:eastAsia="en-NZ" w:bidi="en-NZ"/>
      </w:rPr>
    </w:lvl>
    <w:lvl w:ilvl="5" w:tplc="DEBA13A6">
      <w:numFmt w:val="bullet"/>
      <w:lvlText w:val="•"/>
      <w:lvlJc w:val="left"/>
      <w:pPr>
        <w:ind w:left="4207" w:hanging="360"/>
      </w:pPr>
      <w:rPr>
        <w:rFonts w:hint="default"/>
        <w:lang w:val="en-NZ" w:eastAsia="en-NZ" w:bidi="en-NZ"/>
      </w:rPr>
    </w:lvl>
    <w:lvl w:ilvl="6" w:tplc="45506F4C">
      <w:numFmt w:val="bullet"/>
      <w:lvlText w:val="•"/>
      <w:lvlJc w:val="left"/>
      <w:pPr>
        <w:ind w:left="4885" w:hanging="360"/>
      </w:pPr>
      <w:rPr>
        <w:rFonts w:hint="default"/>
        <w:lang w:val="en-NZ" w:eastAsia="en-NZ" w:bidi="en-NZ"/>
      </w:rPr>
    </w:lvl>
    <w:lvl w:ilvl="7" w:tplc="3FB0AAFC">
      <w:numFmt w:val="bullet"/>
      <w:lvlText w:val="•"/>
      <w:lvlJc w:val="left"/>
      <w:pPr>
        <w:ind w:left="5562" w:hanging="360"/>
      </w:pPr>
      <w:rPr>
        <w:rFonts w:hint="default"/>
        <w:lang w:val="en-NZ" w:eastAsia="en-NZ" w:bidi="en-NZ"/>
      </w:rPr>
    </w:lvl>
    <w:lvl w:ilvl="8" w:tplc="03FE8948">
      <w:numFmt w:val="bullet"/>
      <w:lvlText w:val="•"/>
      <w:lvlJc w:val="left"/>
      <w:pPr>
        <w:ind w:left="6240" w:hanging="360"/>
      </w:pPr>
      <w:rPr>
        <w:rFonts w:hint="default"/>
        <w:lang w:val="en-NZ" w:eastAsia="en-NZ" w:bidi="en-NZ"/>
      </w:rPr>
    </w:lvl>
  </w:abstractNum>
  <w:abstractNum w:abstractNumId="19" w15:restartNumberingAfterBreak="0">
    <w:nsid w:val="3559510D"/>
    <w:multiLevelType w:val="hybridMultilevel"/>
    <w:tmpl w:val="5C0A796A"/>
    <w:lvl w:ilvl="0" w:tplc="5EC2D39A">
      <w:numFmt w:val="bullet"/>
      <w:lvlText w:val=""/>
      <w:lvlJc w:val="left"/>
      <w:pPr>
        <w:ind w:left="828" w:hanging="360"/>
      </w:pPr>
      <w:rPr>
        <w:rFonts w:ascii="Symbol" w:eastAsia="Symbol" w:hAnsi="Symbol" w:cs="Symbol" w:hint="default"/>
        <w:w w:val="100"/>
        <w:sz w:val="22"/>
        <w:szCs w:val="22"/>
        <w:lang w:val="en-NZ" w:eastAsia="en-NZ" w:bidi="en-NZ"/>
      </w:rPr>
    </w:lvl>
    <w:lvl w:ilvl="1" w:tplc="3828A316">
      <w:numFmt w:val="bullet"/>
      <w:lvlText w:val="•"/>
      <w:lvlJc w:val="left"/>
      <w:pPr>
        <w:ind w:left="1180" w:hanging="360"/>
      </w:pPr>
      <w:rPr>
        <w:rFonts w:hint="default"/>
        <w:lang w:val="en-NZ" w:eastAsia="en-NZ" w:bidi="en-NZ"/>
      </w:rPr>
    </w:lvl>
    <w:lvl w:ilvl="2" w:tplc="20886966">
      <w:numFmt w:val="bullet"/>
      <w:lvlText w:val="•"/>
      <w:lvlJc w:val="left"/>
      <w:pPr>
        <w:ind w:left="1541" w:hanging="360"/>
      </w:pPr>
      <w:rPr>
        <w:rFonts w:hint="default"/>
        <w:lang w:val="en-NZ" w:eastAsia="en-NZ" w:bidi="en-NZ"/>
      </w:rPr>
    </w:lvl>
    <w:lvl w:ilvl="3" w:tplc="08D8B762">
      <w:numFmt w:val="bullet"/>
      <w:lvlText w:val="•"/>
      <w:lvlJc w:val="left"/>
      <w:pPr>
        <w:ind w:left="1902" w:hanging="360"/>
      </w:pPr>
      <w:rPr>
        <w:rFonts w:hint="default"/>
        <w:lang w:val="en-NZ" w:eastAsia="en-NZ" w:bidi="en-NZ"/>
      </w:rPr>
    </w:lvl>
    <w:lvl w:ilvl="4" w:tplc="CD084288">
      <w:numFmt w:val="bullet"/>
      <w:lvlText w:val="•"/>
      <w:lvlJc w:val="left"/>
      <w:pPr>
        <w:ind w:left="2263" w:hanging="360"/>
      </w:pPr>
      <w:rPr>
        <w:rFonts w:hint="default"/>
        <w:lang w:val="en-NZ" w:eastAsia="en-NZ" w:bidi="en-NZ"/>
      </w:rPr>
    </w:lvl>
    <w:lvl w:ilvl="5" w:tplc="A7C851CA">
      <w:numFmt w:val="bullet"/>
      <w:lvlText w:val="•"/>
      <w:lvlJc w:val="left"/>
      <w:pPr>
        <w:ind w:left="2624" w:hanging="360"/>
      </w:pPr>
      <w:rPr>
        <w:rFonts w:hint="default"/>
        <w:lang w:val="en-NZ" w:eastAsia="en-NZ" w:bidi="en-NZ"/>
      </w:rPr>
    </w:lvl>
    <w:lvl w:ilvl="6" w:tplc="03566568">
      <w:numFmt w:val="bullet"/>
      <w:lvlText w:val="•"/>
      <w:lvlJc w:val="left"/>
      <w:pPr>
        <w:ind w:left="2985" w:hanging="360"/>
      </w:pPr>
      <w:rPr>
        <w:rFonts w:hint="default"/>
        <w:lang w:val="en-NZ" w:eastAsia="en-NZ" w:bidi="en-NZ"/>
      </w:rPr>
    </w:lvl>
    <w:lvl w:ilvl="7" w:tplc="D6E23254">
      <w:numFmt w:val="bullet"/>
      <w:lvlText w:val="•"/>
      <w:lvlJc w:val="left"/>
      <w:pPr>
        <w:ind w:left="3346" w:hanging="360"/>
      </w:pPr>
      <w:rPr>
        <w:rFonts w:hint="default"/>
        <w:lang w:val="en-NZ" w:eastAsia="en-NZ" w:bidi="en-NZ"/>
      </w:rPr>
    </w:lvl>
    <w:lvl w:ilvl="8" w:tplc="35DA4C0C">
      <w:numFmt w:val="bullet"/>
      <w:lvlText w:val="•"/>
      <w:lvlJc w:val="left"/>
      <w:pPr>
        <w:ind w:left="3707" w:hanging="360"/>
      </w:pPr>
      <w:rPr>
        <w:rFonts w:hint="default"/>
        <w:lang w:val="en-NZ" w:eastAsia="en-NZ" w:bidi="en-NZ"/>
      </w:rPr>
    </w:lvl>
  </w:abstractNum>
  <w:abstractNum w:abstractNumId="20" w15:restartNumberingAfterBreak="0">
    <w:nsid w:val="35B77120"/>
    <w:multiLevelType w:val="hybridMultilevel"/>
    <w:tmpl w:val="4CC8FD98"/>
    <w:lvl w:ilvl="0" w:tplc="75F4876E">
      <w:numFmt w:val="bullet"/>
      <w:lvlText w:val=""/>
      <w:lvlJc w:val="left"/>
      <w:pPr>
        <w:ind w:left="828" w:hanging="360"/>
      </w:pPr>
      <w:rPr>
        <w:rFonts w:ascii="Symbol" w:eastAsia="Symbol" w:hAnsi="Symbol" w:cs="Symbol" w:hint="default"/>
        <w:w w:val="100"/>
        <w:sz w:val="22"/>
        <w:szCs w:val="22"/>
        <w:lang w:val="en-NZ" w:eastAsia="en-NZ" w:bidi="en-NZ"/>
      </w:rPr>
    </w:lvl>
    <w:lvl w:ilvl="1" w:tplc="00B6B7D6">
      <w:numFmt w:val="bullet"/>
      <w:lvlText w:val="•"/>
      <w:lvlJc w:val="left"/>
      <w:pPr>
        <w:ind w:left="1180" w:hanging="360"/>
      </w:pPr>
      <w:rPr>
        <w:rFonts w:hint="default"/>
        <w:lang w:val="en-NZ" w:eastAsia="en-NZ" w:bidi="en-NZ"/>
      </w:rPr>
    </w:lvl>
    <w:lvl w:ilvl="2" w:tplc="362A54F0">
      <w:numFmt w:val="bullet"/>
      <w:lvlText w:val="•"/>
      <w:lvlJc w:val="left"/>
      <w:pPr>
        <w:ind w:left="1541" w:hanging="360"/>
      </w:pPr>
      <w:rPr>
        <w:rFonts w:hint="default"/>
        <w:lang w:val="en-NZ" w:eastAsia="en-NZ" w:bidi="en-NZ"/>
      </w:rPr>
    </w:lvl>
    <w:lvl w:ilvl="3" w:tplc="D1A6772A">
      <w:numFmt w:val="bullet"/>
      <w:lvlText w:val="•"/>
      <w:lvlJc w:val="left"/>
      <w:pPr>
        <w:ind w:left="1902" w:hanging="360"/>
      </w:pPr>
      <w:rPr>
        <w:rFonts w:hint="default"/>
        <w:lang w:val="en-NZ" w:eastAsia="en-NZ" w:bidi="en-NZ"/>
      </w:rPr>
    </w:lvl>
    <w:lvl w:ilvl="4" w:tplc="0DC497DE">
      <w:numFmt w:val="bullet"/>
      <w:lvlText w:val="•"/>
      <w:lvlJc w:val="left"/>
      <w:pPr>
        <w:ind w:left="2263" w:hanging="360"/>
      </w:pPr>
      <w:rPr>
        <w:rFonts w:hint="default"/>
        <w:lang w:val="en-NZ" w:eastAsia="en-NZ" w:bidi="en-NZ"/>
      </w:rPr>
    </w:lvl>
    <w:lvl w:ilvl="5" w:tplc="9F88A5C6">
      <w:numFmt w:val="bullet"/>
      <w:lvlText w:val="•"/>
      <w:lvlJc w:val="left"/>
      <w:pPr>
        <w:ind w:left="2624" w:hanging="360"/>
      </w:pPr>
      <w:rPr>
        <w:rFonts w:hint="default"/>
        <w:lang w:val="en-NZ" w:eastAsia="en-NZ" w:bidi="en-NZ"/>
      </w:rPr>
    </w:lvl>
    <w:lvl w:ilvl="6" w:tplc="32880C5A">
      <w:numFmt w:val="bullet"/>
      <w:lvlText w:val="•"/>
      <w:lvlJc w:val="left"/>
      <w:pPr>
        <w:ind w:left="2985" w:hanging="360"/>
      </w:pPr>
      <w:rPr>
        <w:rFonts w:hint="default"/>
        <w:lang w:val="en-NZ" w:eastAsia="en-NZ" w:bidi="en-NZ"/>
      </w:rPr>
    </w:lvl>
    <w:lvl w:ilvl="7" w:tplc="475E5504">
      <w:numFmt w:val="bullet"/>
      <w:lvlText w:val="•"/>
      <w:lvlJc w:val="left"/>
      <w:pPr>
        <w:ind w:left="3346" w:hanging="360"/>
      </w:pPr>
      <w:rPr>
        <w:rFonts w:hint="default"/>
        <w:lang w:val="en-NZ" w:eastAsia="en-NZ" w:bidi="en-NZ"/>
      </w:rPr>
    </w:lvl>
    <w:lvl w:ilvl="8" w:tplc="D07CC882">
      <w:numFmt w:val="bullet"/>
      <w:lvlText w:val="•"/>
      <w:lvlJc w:val="left"/>
      <w:pPr>
        <w:ind w:left="3707" w:hanging="360"/>
      </w:pPr>
      <w:rPr>
        <w:rFonts w:hint="default"/>
        <w:lang w:val="en-NZ" w:eastAsia="en-NZ" w:bidi="en-NZ"/>
      </w:rPr>
    </w:lvl>
  </w:abstractNum>
  <w:abstractNum w:abstractNumId="21" w15:restartNumberingAfterBreak="0">
    <w:nsid w:val="37D05A89"/>
    <w:multiLevelType w:val="hybridMultilevel"/>
    <w:tmpl w:val="0D84C1DE"/>
    <w:lvl w:ilvl="0" w:tplc="E41CAEC4">
      <w:numFmt w:val="bullet"/>
      <w:lvlText w:val=""/>
      <w:lvlJc w:val="left"/>
      <w:pPr>
        <w:ind w:left="827" w:hanging="360"/>
      </w:pPr>
      <w:rPr>
        <w:rFonts w:ascii="Symbol" w:eastAsia="Symbol" w:hAnsi="Symbol" w:cs="Symbol" w:hint="default"/>
        <w:w w:val="100"/>
        <w:sz w:val="22"/>
        <w:szCs w:val="22"/>
        <w:lang w:val="en-NZ" w:eastAsia="en-NZ" w:bidi="en-NZ"/>
      </w:rPr>
    </w:lvl>
    <w:lvl w:ilvl="1" w:tplc="4A9465A0">
      <w:numFmt w:val="bullet"/>
      <w:lvlText w:val="•"/>
      <w:lvlJc w:val="left"/>
      <w:pPr>
        <w:ind w:left="1497" w:hanging="360"/>
      </w:pPr>
      <w:rPr>
        <w:rFonts w:hint="default"/>
        <w:lang w:val="en-NZ" w:eastAsia="en-NZ" w:bidi="en-NZ"/>
      </w:rPr>
    </w:lvl>
    <w:lvl w:ilvl="2" w:tplc="1798990E">
      <w:numFmt w:val="bullet"/>
      <w:lvlText w:val="•"/>
      <w:lvlJc w:val="left"/>
      <w:pPr>
        <w:ind w:left="2175" w:hanging="360"/>
      </w:pPr>
      <w:rPr>
        <w:rFonts w:hint="default"/>
        <w:lang w:val="en-NZ" w:eastAsia="en-NZ" w:bidi="en-NZ"/>
      </w:rPr>
    </w:lvl>
    <w:lvl w:ilvl="3" w:tplc="1A4ACC4C">
      <w:numFmt w:val="bullet"/>
      <w:lvlText w:val="•"/>
      <w:lvlJc w:val="left"/>
      <w:pPr>
        <w:ind w:left="2852" w:hanging="360"/>
      </w:pPr>
      <w:rPr>
        <w:rFonts w:hint="default"/>
        <w:lang w:val="en-NZ" w:eastAsia="en-NZ" w:bidi="en-NZ"/>
      </w:rPr>
    </w:lvl>
    <w:lvl w:ilvl="4" w:tplc="191EE91C">
      <w:numFmt w:val="bullet"/>
      <w:lvlText w:val="•"/>
      <w:lvlJc w:val="left"/>
      <w:pPr>
        <w:ind w:left="3530" w:hanging="360"/>
      </w:pPr>
      <w:rPr>
        <w:rFonts w:hint="default"/>
        <w:lang w:val="en-NZ" w:eastAsia="en-NZ" w:bidi="en-NZ"/>
      </w:rPr>
    </w:lvl>
    <w:lvl w:ilvl="5" w:tplc="87E843F6">
      <w:numFmt w:val="bullet"/>
      <w:lvlText w:val="•"/>
      <w:lvlJc w:val="left"/>
      <w:pPr>
        <w:ind w:left="4207" w:hanging="360"/>
      </w:pPr>
      <w:rPr>
        <w:rFonts w:hint="default"/>
        <w:lang w:val="en-NZ" w:eastAsia="en-NZ" w:bidi="en-NZ"/>
      </w:rPr>
    </w:lvl>
    <w:lvl w:ilvl="6" w:tplc="CAE2FA42">
      <w:numFmt w:val="bullet"/>
      <w:lvlText w:val="•"/>
      <w:lvlJc w:val="left"/>
      <w:pPr>
        <w:ind w:left="4885" w:hanging="360"/>
      </w:pPr>
      <w:rPr>
        <w:rFonts w:hint="default"/>
        <w:lang w:val="en-NZ" w:eastAsia="en-NZ" w:bidi="en-NZ"/>
      </w:rPr>
    </w:lvl>
    <w:lvl w:ilvl="7" w:tplc="4CA85A88">
      <w:numFmt w:val="bullet"/>
      <w:lvlText w:val="•"/>
      <w:lvlJc w:val="left"/>
      <w:pPr>
        <w:ind w:left="5562" w:hanging="360"/>
      </w:pPr>
      <w:rPr>
        <w:rFonts w:hint="default"/>
        <w:lang w:val="en-NZ" w:eastAsia="en-NZ" w:bidi="en-NZ"/>
      </w:rPr>
    </w:lvl>
    <w:lvl w:ilvl="8" w:tplc="7D7ECF70">
      <w:numFmt w:val="bullet"/>
      <w:lvlText w:val="•"/>
      <w:lvlJc w:val="left"/>
      <w:pPr>
        <w:ind w:left="6240" w:hanging="360"/>
      </w:pPr>
      <w:rPr>
        <w:rFonts w:hint="default"/>
        <w:lang w:val="en-NZ" w:eastAsia="en-NZ" w:bidi="en-NZ"/>
      </w:rPr>
    </w:lvl>
  </w:abstractNum>
  <w:abstractNum w:abstractNumId="22" w15:restartNumberingAfterBreak="0">
    <w:nsid w:val="40A9449E"/>
    <w:multiLevelType w:val="hybridMultilevel"/>
    <w:tmpl w:val="32182512"/>
    <w:lvl w:ilvl="0" w:tplc="6B563F7A">
      <w:numFmt w:val="bullet"/>
      <w:lvlText w:val=""/>
      <w:lvlJc w:val="left"/>
      <w:pPr>
        <w:ind w:left="827" w:hanging="360"/>
      </w:pPr>
      <w:rPr>
        <w:rFonts w:ascii="Symbol" w:eastAsia="Symbol" w:hAnsi="Symbol" w:cs="Symbol" w:hint="default"/>
        <w:w w:val="100"/>
        <w:sz w:val="22"/>
        <w:szCs w:val="22"/>
        <w:lang w:val="en-NZ" w:eastAsia="en-NZ" w:bidi="en-NZ"/>
      </w:rPr>
    </w:lvl>
    <w:lvl w:ilvl="1" w:tplc="AEC42642">
      <w:numFmt w:val="bullet"/>
      <w:lvlText w:val="•"/>
      <w:lvlJc w:val="left"/>
      <w:pPr>
        <w:ind w:left="1497" w:hanging="360"/>
      </w:pPr>
      <w:rPr>
        <w:rFonts w:hint="default"/>
        <w:lang w:val="en-NZ" w:eastAsia="en-NZ" w:bidi="en-NZ"/>
      </w:rPr>
    </w:lvl>
    <w:lvl w:ilvl="2" w:tplc="0206E8D2">
      <w:numFmt w:val="bullet"/>
      <w:lvlText w:val="•"/>
      <w:lvlJc w:val="left"/>
      <w:pPr>
        <w:ind w:left="2175" w:hanging="360"/>
      </w:pPr>
      <w:rPr>
        <w:rFonts w:hint="default"/>
        <w:lang w:val="en-NZ" w:eastAsia="en-NZ" w:bidi="en-NZ"/>
      </w:rPr>
    </w:lvl>
    <w:lvl w:ilvl="3" w:tplc="46327156">
      <w:numFmt w:val="bullet"/>
      <w:lvlText w:val="•"/>
      <w:lvlJc w:val="left"/>
      <w:pPr>
        <w:ind w:left="2852" w:hanging="360"/>
      </w:pPr>
      <w:rPr>
        <w:rFonts w:hint="default"/>
        <w:lang w:val="en-NZ" w:eastAsia="en-NZ" w:bidi="en-NZ"/>
      </w:rPr>
    </w:lvl>
    <w:lvl w:ilvl="4" w:tplc="49CA2822">
      <w:numFmt w:val="bullet"/>
      <w:lvlText w:val="•"/>
      <w:lvlJc w:val="left"/>
      <w:pPr>
        <w:ind w:left="3530" w:hanging="360"/>
      </w:pPr>
      <w:rPr>
        <w:rFonts w:hint="default"/>
        <w:lang w:val="en-NZ" w:eastAsia="en-NZ" w:bidi="en-NZ"/>
      </w:rPr>
    </w:lvl>
    <w:lvl w:ilvl="5" w:tplc="2390B742">
      <w:numFmt w:val="bullet"/>
      <w:lvlText w:val="•"/>
      <w:lvlJc w:val="left"/>
      <w:pPr>
        <w:ind w:left="4207" w:hanging="360"/>
      </w:pPr>
      <w:rPr>
        <w:rFonts w:hint="default"/>
        <w:lang w:val="en-NZ" w:eastAsia="en-NZ" w:bidi="en-NZ"/>
      </w:rPr>
    </w:lvl>
    <w:lvl w:ilvl="6" w:tplc="17B6DFFE">
      <w:numFmt w:val="bullet"/>
      <w:lvlText w:val="•"/>
      <w:lvlJc w:val="left"/>
      <w:pPr>
        <w:ind w:left="4885" w:hanging="360"/>
      </w:pPr>
      <w:rPr>
        <w:rFonts w:hint="default"/>
        <w:lang w:val="en-NZ" w:eastAsia="en-NZ" w:bidi="en-NZ"/>
      </w:rPr>
    </w:lvl>
    <w:lvl w:ilvl="7" w:tplc="C9B2428E">
      <w:numFmt w:val="bullet"/>
      <w:lvlText w:val="•"/>
      <w:lvlJc w:val="left"/>
      <w:pPr>
        <w:ind w:left="5562" w:hanging="360"/>
      </w:pPr>
      <w:rPr>
        <w:rFonts w:hint="default"/>
        <w:lang w:val="en-NZ" w:eastAsia="en-NZ" w:bidi="en-NZ"/>
      </w:rPr>
    </w:lvl>
    <w:lvl w:ilvl="8" w:tplc="9BEC5660">
      <w:numFmt w:val="bullet"/>
      <w:lvlText w:val="•"/>
      <w:lvlJc w:val="left"/>
      <w:pPr>
        <w:ind w:left="6240" w:hanging="360"/>
      </w:pPr>
      <w:rPr>
        <w:rFonts w:hint="default"/>
        <w:lang w:val="en-NZ" w:eastAsia="en-NZ" w:bidi="en-NZ"/>
      </w:rPr>
    </w:lvl>
  </w:abstractNum>
  <w:abstractNum w:abstractNumId="23" w15:restartNumberingAfterBreak="0">
    <w:nsid w:val="42050BA4"/>
    <w:multiLevelType w:val="hybridMultilevel"/>
    <w:tmpl w:val="6FDCB06E"/>
    <w:lvl w:ilvl="0" w:tplc="1C8EDAFE">
      <w:numFmt w:val="bullet"/>
      <w:lvlText w:val=""/>
      <w:lvlJc w:val="left"/>
      <w:pPr>
        <w:ind w:left="827" w:hanging="360"/>
      </w:pPr>
      <w:rPr>
        <w:rFonts w:ascii="Symbol" w:eastAsia="Symbol" w:hAnsi="Symbol" w:cs="Symbol" w:hint="default"/>
        <w:w w:val="100"/>
        <w:sz w:val="22"/>
        <w:szCs w:val="22"/>
        <w:lang w:val="en-NZ" w:eastAsia="en-NZ" w:bidi="en-NZ"/>
      </w:rPr>
    </w:lvl>
    <w:lvl w:ilvl="1" w:tplc="BB5AFFBE">
      <w:numFmt w:val="bullet"/>
      <w:lvlText w:val="•"/>
      <w:lvlJc w:val="left"/>
      <w:pPr>
        <w:ind w:left="1497" w:hanging="360"/>
      </w:pPr>
      <w:rPr>
        <w:rFonts w:hint="default"/>
        <w:lang w:val="en-NZ" w:eastAsia="en-NZ" w:bidi="en-NZ"/>
      </w:rPr>
    </w:lvl>
    <w:lvl w:ilvl="2" w:tplc="C868DC14">
      <w:numFmt w:val="bullet"/>
      <w:lvlText w:val="•"/>
      <w:lvlJc w:val="left"/>
      <w:pPr>
        <w:ind w:left="2175" w:hanging="360"/>
      </w:pPr>
      <w:rPr>
        <w:rFonts w:hint="default"/>
        <w:lang w:val="en-NZ" w:eastAsia="en-NZ" w:bidi="en-NZ"/>
      </w:rPr>
    </w:lvl>
    <w:lvl w:ilvl="3" w:tplc="AD669A60">
      <w:numFmt w:val="bullet"/>
      <w:lvlText w:val="•"/>
      <w:lvlJc w:val="left"/>
      <w:pPr>
        <w:ind w:left="2852" w:hanging="360"/>
      </w:pPr>
      <w:rPr>
        <w:rFonts w:hint="default"/>
        <w:lang w:val="en-NZ" w:eastAsia="en-NZ" w:bidi="en-NZ"/>
      </w:rPr>
    </w:lvl>
    <w:lvl w:ilvl="4" w:tplc="D85AB7A2">
      <w:numFmt w:val="bullet"/>
      <w:lvlText w:val="•"/>
      <w:lvlJc w:val="left"/>
      <w:pPr>
        <w:ind w:left="3530" w:hanging="360"/>
      </w:pPr>
      <w:rPr>
        <w:rFonts w:hint="default"/>
        <w:lang w:val="en-NZ" w:eastAsia="en-NZ" w:bidi="en-NZ"/>
      </w:rPr>
    </w:lvl>
    <w:lvl w:ilvl="5" w:tplc="5C9A0902">
      <w:numFmt w:val="bullet"/>
      <w:lvlText w:val="•"/>
      <w:lvlJc w:val="left"/>
      <w:pPr>
        <w:ind w:left="4207" w:hanging="360"/>
      </w:pPr>
      <w:rPr>
        <w:rFonts w:hint="default"/>
        <w:lang w:val="en-NZ" w:eastAsia="en-NZ" w:bidi="en-NZ"/>
      </w:rPr>
    </w:lvl>
    <w:lvl w:ilvl="6" w:tplc="EE18CD94">
      <w:numFmt w:val="bullet"/>
      <w:lvlText w:val="•"/>
      <w:lvlJc w:val="left"/>
      <w:pPr>
        <w:ind w:left="4885" w:hanging="360"/>
      </w:pPr>
      <w:rPr>
        <w:rFonts w:hint="default"/>
        <w:lang w:val="en-NZ" w:eastAsia="en-NZ" w:bidi="en-NZ"/>
      </w:rPr>
    </w:lvl>
    <w:lvl w:ilvl="7" w:tplc="322040A2">
      <w:numFmt w:val="bullet"/>
      <w:lvlText w:val="•"/>
      <w:lvlJc w:val="left"/>
      <w:pPr>
        <w:ind w:left="5562" w:hanging="360"/>
      </w:pPr>
      <w:rPr>
        <w:rFonts w:hint="default"/>
        <w:lang w:val="en-NZ" w:eastAsia="en-NZ" w:bidi="en-NZ"/>
      </w:rPr>
    </w:lvl>
    <w:lvl w:ilvl="8" w:tplc="D83CEDEA">
      <w:numFmt w:val="bullet"/>
      <w:lvlText w:val="•"/>
      <w:lvlJc w:val="left"/>
      <w:pPr>
        <w:ind w:left="6240" w:hanging="360"/>
      </w:pPr>
      <w:rPr>
        <w:rFonts w:hint="default"/>
        <w:lang w:val="en-NZ" w:eastAsia="en-NZ" w:bidi="en-NZ"/>
      </w:rPr>
    </w:lvl>
  </w:abstractNum>
  <w:abstractNum w:abstractNumId="24" w15:restartNumberingAfterBreak="0">
    <w:nsid w:val="49690916"/>
    <w:multiLevelType w:val="hybridMultilevel"/>
    <w:tmpl w:val="A4B66698"/>
    <w:lvl w:ilvl="0" w:tplc="39F03584">
      <w:start w:val="1"/>
      <w:numFmt w:val="decimal"/>
      <w:lvlText w:val="%1."/>
      <w:lvlJc w:val="left"/>
      <w:pPr>
        <w:ind w:left="1547" w:hanging="360"/>
        <w:jc w:val="left"/>
      </w:pPr>
      <w:rPr>
        <w:rFonts w:ascii="Calibri" w:eastAsia="Calibri" w:hAnsi="Calibri" w:cs="Calibri" w:hint="default"/>
        <w:w w:val="100"/>
        <w:sz w:val="22"/>
        <w:szCs w:val="22"/>
        <w:lang w:val="en-NZ" w:eastAsia="en-NZ" w:bidi="en-NZ"/>
      </w:rPr>
    </w:lvl>
    <w:lvl w:ilvl="1" w:tplc="89F8609C">
      <w:numFmt w:val="bullet"/>
      <w:lvlText w:val="•"/>
      <w:lvlJc w:val="left"/>
      <w:pPr>
        <w:ind w:left="2145" w:hanging="360"/>
      </w:pPr>
      <w:rPr>
        <w:rFonts w:hint="default"/>
        <w:lang w:val="en-NZ" w:eastAsia="en-NZ" w:bidi="en-NZ"/>
      </w:rPr>
    </w:lvl>
    <w:lvl w:ilvl="2" w:tplc="AD06346C">
      <w:numFmt w:val="bullet"/>
      <w:lvlText w:val="•"/>
      <w:lvlJc w:val="left"/>
      <w:pPr>
        <w:ind w:left="2751" w:hanging="360"/>
      </w:pPr>
      <w:rPr>
        <w:rFonts w:hint="default"/>
        <w:lang w:val="en-NZ" w:eastAsia="en-NZ" w:bidi="en-NZ"/>
      </w:rPr>
    </w:lvl>
    <w:lvl w:ilvl="3" w:tplc="79BCC32C">
      <w:numFmt w:val="bullet"/>
      <w:lvlText w:val="•"/>
      <w:lvlJc w:val="left"/>
      <w:pPr>
        <w:ind w:left="3356" w:hanging="360"/>
      </w:pPr>
      <w:rPr>
        <w:rFonts w:hint="default"/>
        <w:lang w:val="en-NZ" w:eastAsia="en-NZ" w:bidi="en-NZ"/>
      </w:rPr>
    </w:lvl>
    <w:lvl w:ilvl="4" w:tplc="FD1A8350">
      <w:numFmt w:val="bullet"/>
      <w:lvlText w:val="•"/>
      <w:lvlJc w:val="left"/>
      <w:pPr>
        <w:ind w:left="3962" w:hanging="360"/>
      </w:pPr>
      <w:rPr>
        <w:rFonts w:hint="default"/>
        <w:lang w:val="en-NZ" w:eastAsia="en-NZ" w:bidi="en-NZ"/>
      </w:rPr>
    </w:lvl>
    <w:lvl w:ilvl="5" w:tplc="12E2DF8E">
      <w:numFmt w:val="bullet"/>
      <w:lvlText w:val="•"/>
      <w:lvlJc w:val="left"/>
      <w:pPr>
        <w:ind w:left="4567" w:hanging="360"/>
      </w:pPr>
      <w:rPr>
        <w:rFonts w:hint="default"/>
        <w:lang w:val="en-NZ" w:eastAsia="en-NZ" w:bidi="en-NZ"/>
      </w:rPr>
    </w:lvl>
    <w:lvl w:ilvl="6" w:tplc="F9C23584">
      <w:numFmt w:val="bullet"/>
      <w:lvlText w:val="•"/>
      <w:lvlJc w:val="left"/>
      <w:pPr>
        <w:ind w:left="5173" w:hanging="360"/>
      </w:pPr>
      <w:rPr>
        <w:rFonts w:hint="default"/>
        <w:lang w:val="en-NZ" w:eastAsia="en-NZ" w:bidi="en-NZ"/>
      </w:rPr>
    </w:lvl>
    <w:lvl w:ilvl="7" w:tplc="854C284E">
      <w:numFmt w:val="bullet"/>
      <w:lvlText w:val="•"/>
      <w:lvlJc w:val="left"/>
      <w:pPr>
        <w:ind w:left="5778" w:hanging="360"/>
      </w:pPr>
      <w:rPr>
        <w:rFonts w:hint="default"/>
        <w:lang w:val="en-NZ" w:eastAsia="en-NZ" w:bidi="en-NZ"/>
      </w:rPr>
    </w:lvl>
    <w:lvl w:ilvl="8" w:tplc="98E2AED8">
      <w:numFmt w:val="bullet"/>
      <w:lvlText w:val="•"/>
      <w:lvlJc w:val="left"/>
      <w:pPr>
        <w:ind w:left="6384" w:hanging="360"/>
      </w:pPr>
      <w:rPr>
        <w:rFonts w:hint="default"/>
        <w:lang w:val="en-NZ" w:eastAsia="en-NZ" w:bidi="en-NZ"/>
      </w:rPr>
    </w:lvl>
  </w:abstractNum>
  <w:abstractNum w:abstractNumId="25" w15:restartNumberingAfterBreak="0">
    <w:nsid w:val="4B2465FF"/>
    <w:multiLevelType w:val="hybridMultilevel"/>
    <w:tmpl w:val="51F462AC"/>
    <w:lvl w:ilvl="0" w:tplc="D7DEF2FC">
      <w:numFmt w:val="bullet"/>
      <w:lvlText w:val=""/>
      <w:lvlJc w:val="left"/>
      <w:pPr>
        <w:ind w:left="828" w:hanging="360"/>
      </w:pPr>
      <w:rPr>
        <w:rFonts w:ascii="Symbol" w:eastAsia="Symbol" w:hAnsi="Symbol" w:cs="Symbol" w:hint="default"/>
        <w:w w:val="100"/>
        <w:sz w:val="22"/>
        <w:szCs w:val="22"/>
        <w:lang w:val="en-NZ" w:eastAsia="en-NZ" w:bidi="en-NZ"/>
      </w:rPr>
    </w:lvl>
    <w:lvl w:ilvl="1" w:tplc="4B1AB16C">
      <w:numFmt w:val="bullet"/>
      <w:lvlText w:val="•"/>
      <w:lvlJc w:val="left"/>
      <w:pPr>
        <w:ind w:left="1180" w:hanging="360"/>
      </w:pPr>
      <w:rPr>
        <w:rFonts w:hint="default"/>
        <w:lang w:val="en-NZ" w:eastAsia="en-NZ" w:bidi="en-NZ"/>
      </w:rPr>
    </w:lvl>
    <w:lvl w:ilvl="2" w:tplc="0144D876">
      <w:numFmt w:val="bullet"/>
      <w:lvlText w:val="•"/>
      <w:lvlJc w:val="left"/>
      <w:pPr>
        <w:ind w:left="1541" w:hanging="360"/>
      </w:pPr>
      <w:rPr>
        <w:rFonts w:hint="default"/>
        <w:lang w:val="en-NZ" w:eastAsia="en-NZ" w:bidi="en-NZ"/>
      </w:rPr>
    </w:lvl>
    <w:lvl w:ilvl="3" w:tplc="D34A740E">
      <w:numFmt w:val="bullet"/>
      <w:lvlText w:val="•"/>
      <w:lvlJc w:val="left"/>
      <w:pPr>
        <w:ind w:left="1902" w:hanging="360"/>
      </w:pPr>
      <w:rPr>
        <w:rFonts w:hint="default"/>
        <w:lang w:val="en-NZ" w:eastAsia="en-NZ" w:bidi="en-NZ"/>
      </w:rPr>
    </w:lvl>
    <w:lvl w:ilvl="4" w:tplc="E2A212D0">
      <w:numFmt w:val="bullet"/>
      <w:lvlText w:val="•"/>
      <w:lvlJc w:val="left"/>
      <w:pPr>
        <w:ind w:left="2263" w:hanging="360"/>
      </w:pPr>
      <w:rPr>
        <w:rFonts w:hint="default"/>
        <w:lang w:val="en-NZ" w:eastAsia="en-NZ" w:bidi="en-NZ"/>
      </w:rPr>
    </w:lvl>
    <w:lvl w:ilvl="5" w:tplc="2F0C48AC">
      <w:numFmt w:val="bullet"/>
      <w:lvlText w:val="•"/>
      <w:lvlJc w:val="left"/>
      <w:pPr>
        <w:ind w:left="2624" w:hanging="360"/>
      </w:pPr>
      <w:rPr>
        <w:rFonts w:hint="default"/>
        <w:lang w:val="en-NZ" w:eastAsia="en-NZ" w:bidi="en-NZ"/>
      </w:rPr>
    </w:lvl>
    <w:lvl w:ilvl="6" w:tplc="5E36C3AA">
      <w:numFmt w:val="bullet"/>
      <w:lvlText w:val="•"/>
      <w:lvlJc w:val="left"/>
      <w:pPr>
        <w:ind w:left="2985" w:hanging="360"/>
      </w:pPr>
      <w:rPr>
        <w:rFonts w:hint="default"/>
        <w:lang w:val="en-NZ" w:eastAsia="en-NZ" w:bidi="en-NZ"/>
      </w:rPr>
    </w:lvl>
    <w:lvl w:ilvl="7" w:tplc="035E6926">
      <w:numFmt w:val="bullet"/>
      <w:lvlText w:val="•"/>
      <w:lvlJc w:val="left"/>
      <w:pPr>
        <w:ind w:left="3346" w:hanging="360"/>
      </w:pPr>
      <w:rPr>
        <w:rFonts w:hint="default"/>
        <w:lang w:val="en-NZ" w:eastAsia="en-NZ" w:bidi="en-NZ"/>
      </w:rPr>
    </w:lvl>
    <w:lvl w:ilvl="8" w:tplc="49B8AD52">
      <w:numFmt w:val="bullet"/>
      <w:lvlText w:val="•"/>
      <w:lvlJc w:val="left"/>
      <w:pPr>
        <w:ind w:left="3707" w:hanging="360"/>
      </w:pPr>
      <w:rPr>
        <w:rFonts w:hint="default"/>
        <w:lang w:val="en-NZ" w:eastAsia="en-NZ" w:bidi="en-NZ"/>
      </w:rPr>
    </w:lvl>
  </w:abstractNum>
  <w:abstractNum w:abstractNumId="26" w15:restartNumberingAfterBreak="0">
    <w:nsid w:val="4E9A4280"/>
    <w:multiLevelType w:val="hybridMultilevel"/>
    <w:tmpl w:val="D59A352E"/>
    <w:lvl w:ilvl="0" w:tplc="AEA0AD56">
      <w:numFmt w:val="bullet"/>
      <w:lvlText w:val=""/>
      <w:lvlJc w:val="left"/>
      <w:pPr>
        <w:ind w:left="827" w:hanging="360"/>
      </w:pPr>
      <w:rPr>
        <w:rFonts w:ascii="Symbol" w:eastAsia="Symbol" w:hAnsi="Symbol" w:cs="Symbol" w:hint="default"/>
        <w:w w:val="100"/>
        <w:sz w:val="22"/>
        <w:szCs w:val="22"/>
        <w:lang w:val="en-NZ" w:eastAsia="en-NZ" w:bidi="en-NZ"/>
      </w:rPr>
    </w:lvl>
    <w:lvl w:ilvl="1" w:tplc="62909A6C">
      <w:numFmt w:val="bullet"/>
      <w:lvlText w:val="•"/>
      <w:lvlJc w:val="left"/>
      <w:pPr>
        <w:ind w:left="1497" w:hanging="360"/>
      </w:pPr>
      <w:rPr>
        <w:rFonts w:hint="default"/>
        <w:lang w:val="en-NZ" w:eastAsia="en-NZ" w:bidi="en-NZ"/>
      </w:rPr>
    </w:lvl>
    <w:lvl w:ilvl="2" w:tplc="A04C2FEC">
      <w:numFmt w:val="bullet"/>
      <w:lvlText w:val="•"/>
      <w:lvlJc w:val="left"/>
      <w:pPr>
        <w:ind w:left="2175" w:hanging="360"/>
      </w:pPr>
      <w:rPr>
        <w:rFonts w:hint="default"/>
        <w:lang w:val="en-NZ" w:eastAsia="en-NZ" w:bidi="en-NZ"/>
      </w:rPr>
    </w:lvl>
    <w:lvl w:ilvl="3" w:tplc="C43E0480">
      <w:numFmt w:val="bullet"/>
      <w:lvlText w:val="•"/>
      <w:lvlJc w:val="left"/>
      <w:pPr>
        <w:ind w:left="2852" w:hanging="360"/>
      </w:pPr>
      <w:rPr>
        <w:rFonts w:hint="default"/>
        <w:lang w:val="en-NZ" w:eastAsia="en-NZ" w:bidi="en-NZ"/>
      </w:rPr>
    </w:lvl>
    <w:lvl w:ilvl="4" w:tplc="F8CAEE96">
      <w:numFmt w:val="bullet"/>
      <w:lvlText w:val="•"/>
      <w:lvlJc w:val="left"/>
      <w:pPr>
        <w:ind w:left="3530" w:hanging="360"/>
      </w:pPr>
      <w:rPr>
        <w:rFonts w:hint="default"/>
        <w:lang w:val="en-NZ" w:eastAsia="en-NZ" w:bidi="en-NZ"/>
      </w:rPr>
    </w:lvl>
    <w:lvl w:ilvl="5" w:tplc="96CEDD86">
      <w:numFmt w:val="bullet"/>
      <w:lvlText w:val="•"/>
      <w:lvlJc w:val="left"/>
      <w:pPr>
        <w:ind w:left="4207" w:hanging="360"/>
      </w:pPr>
      <w:rPr>
        <w:rFonts w:hint="default"/>
        <w:lang w:val="en-NZ" w:eastAsia="en-NZ" w:bidi="en-NZ"/>
      </w:rPr>
    </w:lvl>
    <w:lvl w:ilvl="6" w:tplc="1750A738">
      <w:numFmt w:val="bullet"/>
      <w:lvlText w:val="•"/>
      <w:lvlJc w:val="left"/>
      <w:pPr>
        <w:ind w:left="4885" w:hanging="360"/>
      </w:pPr>
      <w:rPr>
        <w:rFonts w:hint="default"/>
        <w:lang w:val="en-NZ" w:eastAsia="en-NZ" w:bidi="en-NZ"/>
      </w:rPr>
    </w:lvl>
    <w:lvl w:ilvl="7" w:tplc="BDA863B6">
      <w:numFmt w:val="bullet"/>
      <w:lvlText w:val="•"/>
      <w:lvlJc w:val="left"/>
      <w:pPr>
        <w:ind w:left="5562" w:hanging="360"/>
      </w:pPr>
      <w:rPr>
        <w:rFonts w:hint="default"/>
        <w:lang w:val="en-NZ" w:eastAsia="en-NZ" w:bidi="en-NZ"/>
      </w:rPr>
    </w:lvl>
    <w:lvl w:ilvl="8" w:tplc="B68EE3D6">
      <w:numFmt w:val="bullet"/>
      <w:lvlText w:val="•"/>
      <w:lvlJc w:val="left"/>
      <w:pPr>
        <w:ind w:left="6240" w:hanging="360"/>
      </w:pPr>
      <w:rPr>
        <w:rFonts w:hint="default"/>
        <w:lang w:val="en-NZ" w:eastAsia="en-NZ" w:bidi="en-NZ"/>
      </w:rPr>
    </w:lvl>
  </w:abstractNum>
  <w:abstractNum w:abstractNumId="27" w15:restartNumberingAfterBreak="0">
    <w:nsid w:val="4FC16B38"/>
    <w:multiLevelType w:val="hybridMultilevel"/>
    <w:tmpl w:val="1256C132"/>
    <w:lvl w:ilvl="0" w:tplc="51303124">
      <w:numFmt w:val="bullet"/>
      <w:lvlText w:val=""/>
      <w:lvlJc w:val="left"/>
      <w:pPr>
        <w:ind w:left="828" w:hanging="360"/>
      </w:pPr>
      <w:rPr>
        <w:rFonts w:ascii="Symbol" w:eastAsia="Symbol" w:hAnsi="Symbol" w:cs="Symbol" w:hint="default"/>
        <w:w w:val="100"/>
        <w:sz w:val="22"/>
        <w:szCs w:val="22"/>
        <w:lang w:val="en-NZ" w:eastAsia="en-NZ" w:bidi="en-NZ"/>
      </w:rPr>
    </w:lvl>
    <w:lvl w:ilvl="1" w:tplc="78167C7A">
      <w:numFmt w:val="bullet"/>
      <w:lvlText w:val="•"/>
      <w:lvlJc w:val="left"/>
      <w:pPr>
        <w:ind w:left="1180" w:hanging="360"/>
      </w:pPr>
      <w:rPr>
        <w:rFonts w:hint="default"/>
        <w:lang w:val="en-NZ" w:eastAsia="en-NZ" w:bidi="en-NZ"/>
      </w:rPr>
    </w:lvl>
    <w:lvl w:ilvl="2" w:tplc="E280D88A">
      <w:numFmt w:val="bullet"/>
      <w:lvlText w:val="•"/>
      <w:lvlJc w:val="left"/>
      <w:pPr>
        <w:ind w:left="1541" w:hanging="360"/>
      </w:pPr>
      <w:rPr>
        <w:rFonts w:hint="default"/>
        <w:lang w:val="en-NZ" w:eastAsia="en-NZ" w:bidi="en-NZ"/>
      </w:rPr>
    </w:lvl>
    <w:lvl w:ilvl="3" w:tplc="C34A8E5E">
      <w:numFmt w:val="bullet"/>
      <w:lvlText w:val="•"/>
      <w:lvlJc w:val="left"/>
      <w:pPr>
        <w:ind w:left="1902" w:hanging="360"/>
      </w:pPr>
      <w:rPr>
        <w:rFonts w:hint="default"/>
        <w:lang w:val="en-NZ" w:eastAsia="en-NZ" w:bidi="en-NZ"/>
      </w:rPr>
    </w:lvl>
    <w:lvl w:ilvl="4" w:tplc="24AA0FDA">
      <w:numFmt w:val="bullet"/>
      <w:lvlText w:val="•"/>
      <w:lvlJc w:val="left"/>
      <w:pPr>
        <w:ind w:left="2263" w:hanging="360"/>
      </w:pPr>
      <w:rPr>
        <w:rFonts w:hint="default"/>
        <w:lang w:val="en-NZ" w:eastAsia="en-NZ" w:bidi="en-NZ"/>
      </w:rPr>
    </w:lvl>
    <w:lvl w:ilvl="5" w:tplc="81B80C54">
      <w:numFmt w:val="bullet"/>
      <w:lvlText w:val="•"/>
      <w:lvlJc w:val="left"/>
      <w:pPr>
        <w:ind w:left="2624" w:hanging="360"/>
      </w:pPr>
      <w:rPr>
        <w:rFonts w:hint="default"/>
        <w:lang w:val="en-NZ" w:eastAsia="en-NZ" w:bidi="en-NZ"/>
      </w:rPr>
    </w:lvl>
    <w:lvl w:ilvl="6" w:tplc="4ED0F7B6">
      <w:numFmt w:val="bullet"/>
      <w:lvlText w:val="•"/>
      <w:lvlJc w:val="left"/>
      <w:pPr>
        <w:ind w:left="2985" w:hanging="360"/>
      </w:pPr>
      <w:rPr>
        <w:rFonts w:hint="default"/>
        <w:lang w:val="en-NZ" w:eastAsia="en-NZ" w:bidi="en-NZ"/>
      </w:rPr>
    </w:lvl>
    <w:lvl w:ilvl="7" w:tplc="B6403B90">
      <w:numFmt w:val="bullet"/>
      <w:lvlText w:val="•"/>
      <w:lvlJc w:val="left"/>
      <w:pPr>
        <w:ind w:left="3346" w:hanging="360"/>
      </w:pPr>
      <w:rPr>
        <w:rFonts w:hint="default"/>
        <w:lang w:val="en-NZ" w:eastAsia="en-NZ" w:bidi="en-NZ"/>
      </w:rPr>
    </w:lvl>
    <w:lvl w:ilvl="8" w:tplc="72F6CC0C">
      <w:numFmt w:val="bullet"/>
      <w:lvlText w:val="•"/>
      <w:lvlJc w:val="left"/>
      <w:pPr>
        <w:ind w:left="3707" w:hanging="360"/>
      </w:pPr>
      <w:rPr>
        <w:rFonts w:hint="default"/>
        <w:lang w:val="en-NZ" w:eastAsia="en-NZ" w:bidi="en-NZ"/>
      </w:rPr>
    </w:lvl>
  </w:abstractNum>
  <w:abstractNum w:abstractNumId="28" w15:restartNumberingAfterBreak="0">
    <w:nsid w:val="501739B0"/>
    <w:multiLevelType w:val="hybridMultilevel"/>
    <w:tmpl w:val="83803D64"/>
    <w:lvl w:ilvl="0" w:tplc="A104BB16">
      <w:numFmt w:val="bullet"/>
      <w:lvlText w:val="o"/>
      <w:lvlJc w:val="left"/>
      <w:pPr>
        <w:ind w:left="1548" w:hanging="360"/>
      </w:pPr>
      <w:rPr>
        <w:rFonts w:ascii="Courier New" w:eastAsia="Courier New" w:hAnsi="Courier New" w:cs="Courier New" w:hint="default"/>
        <w:w w:val="100"/>
        <w:sz w:val="22"/>
        <w:szCs w:val="22"/>
        <w:lang w:val="en-NZ" w:eastAsia="en-NZ" w:bidi="en-NZ"/>
      </w:rPr>
    </w:lvl>
    <w:lvl w:ilvl="1" w:tplc="D5AA94B4">
      <w:numFmt w:val="bullet"/>
      <w:lvlText w:val="•"/>
      <w:lvlJc w:val="left"/>
      <w:pPr>
        <w:ind w:left="1828" w:hanging="360"/>
      </w:pPr>
      <w:rPr>
        <w:rFonts w:hint="default"/>
        <w:lang w:val="en-NZ" w:eastAsia="en-NZ" w:bidi="en-NZ"/>
      </w:rPr>
    </w:lvl>
    <w:lvl w:ilvl="2" w:tplc="56020D8C">
      <w:numFmt w:val="bullet"/>
      <w:lvlText w:val="•"/>
      <w:lvlJc w:val="left"/>
      <w:pPr>
        <w:ind w:left="2117" w:hanging="360"/>
      </w:pPr>
      <w:rPr>
        <w:rFonts w:hint="default"/>
        <w:lang w:val="en-NZ" w:eastAsia="en-NZ" w:bidi="en-NZ"/>
      </w:rPr>
    </w:lvl>
    <w:lvl w:ilvl="3" w:tplc="F08E38F6">
      <w:numFmt w:val="bullet"/>
      <w:lvlText w:val="•"/>
      <w:lvlJc w:val="left"/>
      <w:pPr>
        <w:ind w:left="2406" w:hanging="360"/>
      </w:pPr>
      <w:rPr>
        <w:rFonts w:hint="default"/>
        <w:lang w:val="en-NZ" w:eastAsia="en-NZ" w:bidi="en-NZ"/>
      </w:rPr>
    </w:lvl>
    <w:lvl w:ilvl="4" w:tplc="910AA1F4">
      <w:numFmt w:val="bullet"/>
      <w:lvlText w:val="•"/>
      <w:lvlJc w:val="left"/>
      <w:pPr>
        <w:ind w:left="2695" w:hanging="360"/>
      </w:pPr>
      <w:rPr>
        <w:rFonts w:hint="default"/>
        <w:lang w:val="en-NZ" w:eastAsia="en-NZ" w:bidi="en-NZ"/>
      </w:rPr>
    </w:lvl>
    <w:lvl w:ilvl="5" w:tplc="AD8A3844">
      <w:numFmt w:val="bullet"/>
      <w:lvlText w:val="•"/>
      <w:lvlJc w:val="left"/>
      <w:pPr>
        <w:ind w:left="2984" w:hanging="360"/>
      </w:pPr>
      <w:rPr>
        <w:rFonts w:hint="default"/>
        <w:lang w:val="en-NZ" w:eastAsia="en-NZ" w:bidi="en-NZ"/>
      </w:rPr>
    </w:lvl>
    <w:lvl w:ilvl="6" w:tplc="F1F022E0">
      <w:numFmt w:val="bullet"/>
      <w:lvlText w:val="•"/>
      <w:lvlJc w:val="left"/>
      <w:pPr>
        <w:ind w:left="3273" w:hanging="360"/>
      </w:pPr>
      <w:rPr>
        <w:rFonts w:hint="default"/>
        <w:lang w:val="en-NZ" w:eastAsia="en-NZ" w:bidi="en-NZ"/>
      </w:rPr>
    </w:lvl>
    <w:lvl w:ilvl="7" w:tplc="51189D16">
      <w:numFmt w:val="bullet"/>
      <w:lvlText w:val="•"/>
      <w:lvlJc w:val="left"/>
      <w:pPr>
        <w:ind w:left="3562" w:hanging="360"/>
      </w:pPr>
      <w:rPr>
        <w:rFonts w:hint="default"/>
        <w:lang w:val="en-NZ" w:eastAsia="en-NZ" w:bidi="en-NZ"/>
      </w:rPr>
    </w:lvl>
    <w:lvl w:ilvl="8" w:tplc="D6867420">
      <w:numFmt w:val="bullet"/>
      <w:lvlText w:val="•"/>
      <w:lvlJc w:val="left"/>
      <w:pPr>
        <w:ind w:left="3851" w:hanging="360"/>
      </w:pPr>
      <w:rPr>
        <w:rFonts w:hint="default"/>
        <w:lang w:val="en-NZ" w:eastAsia="en-NZ" w:bidi="en-NZ"/>
      </w:rPr>
    </w:lvl>
  </w:abstractNum>
  <w:abstractNum w:abstractNumId="29" w15:restartNumberingAfterBreak="0">
    <w:nsid w:val="5A035FC1"/>
    <w:multiLevelType w:val="hybridMultilevel"/>
    <w:tmpl w:val="7232463E"/>
    <w:lvl w:ilvl="0" w:tplc="3BB4FB60">
      <w:numFmt w:val="bullet"/>
      <w:lvlText w:val=""/>
      <w:lvlJc w:val="left"/>
      <w:pPr>
        <w:ind w:left="828" w:hanging="360"/>
      </w:pPr>
      <w:rPr>
        <w:rFonts w:ascii="Symbol" w:eastAsia="Symbol" w:hAnsi="Symbol" w:cs="Symbol" w:hint="default"/>
        <w:w w:val="100"/>
        <w:sz w:val="22"/>
        <w:szCs w:val="22"/>
        <w:lang w:val="en-NZ" w:eastAsia="en-NZ" w:bidi="en-NZ"/>
      </w:rPr>
    </w:lvl>
    <w:lvl w:ilvl="1" w:tplc="4C94616A">
      <w:numFmt w:val="bullet"/>
      <w:lvlText w:val="•"/>
      <w:lvlJc w:val="left"/>
      <w:pPr>
        <w:ind w:left="1540" w:hanging="360"/>
      </w:pPr>
      <w:rPr>
        <w:rFonts w:hint="default"/>
        <w:lang w:val="en-NZ" w:eastAsia="en-NZ" w:bidi="en-NZ"/>
      </w:rPr>
    </w:lvl>
    <w:lvl w:ilvl="2" w:tplc="8D44F2E6">
      <w:numFmt w:val="bullet"/>
      <w:lvlText w:val="•"/>
      <w:lvlJc w:val="left"/>
      <w:pPr>
        <w:ind w:left="1861" w:hanging="360"/>
      </w:pPr>
      <w:rPr>
        <w:rFonts w:hint="default"/>
        <w:lang w:val="en-NZ" w:eastAsia="en-NZ" w:bidi="en-NZ"/>
      </w:rPr>
    </w:lvl>
    <w:lvl w:ilvl="3" w:tplc="27B83BBE">
      <w:numFmt w:val="bullet"/>
      <w:lvlText w:val="•"/>
      <w:lvlJc w:val="left"/>
      <w:pPr>
        <w:ind w:left="2182" w:hanging="360"/>
      </w:pPr>
      <w:rPr>
        <w:rFonts w:hint="default"/>
        <w:lang w:val="en-NZ" w:eastAsia="en-NZ" w:bidi="en-NZ"/>
      </w:rPr>
    </w:lvl>
    <w:lvl w:ilvl="4" w:tplc="45F2C9EC">
      <w:numFmt w:val="bullet"/>
      <w:lvlText w:val="•"/>
      <w:lvlJc w:val="left"/>
      <w:pPr>
        <w:ind w:left="2503" w:hanging="360"/>
      </w:pPr>
      <w:rPr>
        <w:rFonts w:hint="default"/>
        <w:lang w:val="en-NZ" w:eastAsia="en-NZ" w:bidi="en-NZ"/>
      </w:rPr>
    </w:lvl>
    <w:lvl w:ilvl="5" w:tplc="06203E4E">
      <w:numFmt w:val="bullet"/>
      <w:lvlText w:val="•"/>
      <w:lvlJc w:val="left"/>
      <w:pPr>
        <w:ind w:left="2824" w:hanging="360"/>
      </w:pPr>
      <w:rPr>
        <w:rFonts w:hint="default"/>
        <w:lang w:val="en-NZ" w:eastAsia="en-NZ" w:bidi="en-NZ"/>
      </w:rPr>
    </w:lvl>
    <w:lvl w:ilvl="6" w:tplc="A3021432">
      <w:numFmt w:val="bullet"/>
      <w:lvlText w:val="•"/>
      <w:lvlJc w:val="left"/>
      <w:pPr>
        <w:ind w:left="3145" w:hanging="360"/>
      </w:pPr>
      <w:rPr>
        <w:rFonts w:hint="default"/>
        <w:lang w:val="en-NZ" w:eastAsia="en-NZ" w:bidi="en-NZ"/>
      </w:rPr>
    </w:lvl>
    <w:lvl w:ilvl="7" w:tplc="2F5078EC">
      <w:numFmt w:val="bullet"/>
      <w:lvlText w:val="•"/>
      <w:lvlJc w:val="left"/>
      <w:pPr>
        <w:ind w:left="3466" w:hanging="360"/>
      </w:pPr>
      <w:rPr>
        <w:rFonts w:hint="default"/>
        <w:lang w:val="en-NZ" w:eastAsia="en-NZ" w:bidi="en-NZ"/>
      </w:rPr>
    </w:lvl>
    <w:lvl w:ilvl="8" w:tplc="80D6F0D0">
      <w:numFmt w:val="bullet"/>
      <w:lvlText w:val="•"/>
      <w:lvlJc w:val="left"/>
      <w:pPr>
        <w:ind w:left="3787" w:hanging="360"/>
      </w:pPr>
      <w:rPr>
        <w:rFonts w:hint="default"/>
        <w:lang w:val="en-NZ" w:eastAsia="en-NZ" w:bidi="en-NZ"/>
      </w:rPr>
    </w:lvl>
  </w:abstractNum>
  <w:abstractNum w:abstractNumId="30" w15:restartNumberingAfterBreak="0">
    <w:nsid w:val="5DD92AA3"/>
    <w:multiLevelType w:val="hybridMultilevel"/>
    <w:tmpl w:val="F2EE38A8"/>
    <w:lvl w:ilvl="0" w:tplc="EFAAD5B6">
      <w:numFmt w:val="bullet"/>
      <w:lvlText w:val=""/>
      <w:lvlJc w:val="left"/>
      <w:pPr>
        <w:ind w:left="828" w:hanging="360"/>
      </w:pPr>
      <w:rPr>
        <w:rFonts w:ascii="Symbol" w:eastAsia="Symbol" w:hAnsi="Symbol" w:cs="Symbol" w:hint="default"/>
        <w:w w:val="100"/>
        <w:sz w:val="22"/>
        <w:szCs w:val="22"/>
        <w:lang w:val="en-NZ" w:eastAsia="en-NZ" w:bidi="en-NZ"/>
      </w:rPr>
    </w:lvl>
    <w:lvl w:ilvl="1" w:tplc="5C4C3B5E">
      <w:numFmt w:val="bullet"/>
      <w:lvlText w:val="•"/>
      <w:lvlJc w:val="left"/>
      <w:pPr>
        <w:ind w:left="1180" w:hanging="360"/>
      </w:pPr>
      <w:rPr>
        <w:rFonts w:hint="default"/>
        <w:lang w:val="en-NZ" w:eastAsia="en-NZ" w:bidi="en-NZ"/>
      </w:rPr>
    </w:lvl>
    <w:lvl w:ilvl="2" w:tplc="D758E83E">
      <w:numFmt w:val="bullet"/>
      <w:lvlText w:val="•"/>
      <w:lvlJc w:val="left"/>
      <w:pPr>
        <w:ind w:left="1541" w:hanging="360"/>
      </w:pPr>
      <w:rPr>
        <w:rFonts w:hint="default"/>
        <w:lang w:val="en-NZ" w:eastAsia="en-NZ" w:bidi="en-NZ"/>
      </w:rPr>
    </w:lvl>
    <w:lvl w:ilvl="3" w:tplc="4DF042AE">
      <w:numFmt w:val="bullet"/>
      <w:lvlText w:val="•"/>
      <w:lvlJc w:val="left"/>
      <w:pPr>
        <w:ind w:left="1902" w:hanging="360"/>
      </w:pPr>
      <w:rPr>
        <w:rFonts w:hint="default"/>
        <w:lang w:val="en-NZ" w:eastAsia="en-NZ" w:bidi="en-NZ"/>
      </w:rPr>
    </w:lvl>
    <w:lvl w:ilvl="4" w:tplc="5D6C7BB2">
      <w:numFmt w:val="bullet"/>
      <w:lvlText w:val="•"/>
      <w:lvlJc w:val="left"/>
      <w:pPr>
        <w:ind w:left="2263" w:hanging="360"/>
      </w:pPr>
      <w:rPr>
        <w:rFonts w:hint="default"/>
        <w:lang w:val="en-NZ" w:eastAsia="en-NZ" w:bidi="en-NZ"/>
      </w:rPr>
    </w:lvl>
    <w:lvl w:ilvl="5" w:tplc="02A24B88">
      <w:numFmt w:val="bullet"/>
      <w:lvlText w:val="•"/>
      <w:lvlJc w:val="left"/>
      <w:pPr>
        <w:ind w:left="2624" w:hanging="360"/>
      </w:pPr>
      <w:rPr>
        <w:rFonts w:hint="default"/>
        <w:lang w:val="en-NZ" w:eastAsia="en-NZ" w:bidi="en-NZ"/>
      </w:rPr>
    </w:lvl>
    <w:lvl w:ilvl="6" w:tplc="EF1817D0">
      <w:numFmt w:val="bullet"/>
      <w:lvlText w:val="•"/>
      <w:lvlJc w:val="left"/>
      <w:pPr>
        <w:ind w:left="2985" w:hanging="360"/>
      </w:pPr>
      <w:rPr>
        <w:rFonts w:hint="default"/>
        <w:lang w:val="en-NZ" w:eastAsia="en-NZ" w:bidi="en-NZ"/>
      </w:rPr>
    </w:lvl>
    <w:lvl w:ilvl="7" w:tplc="F0268F9A">
      <w:numFmt w:val="bullet"/>
      <w:lvlText w:val="•"/>
      <w:lvlJc w:val="left"/>
      <w:pPr>
        <w:ind w:left="3346" w:hanging="360"/>
      </w:pPr>
      <w:rPr>
        <w:rFonts w:hint="default"/>
        <w:lang w:val="en-NZ" w:eastAsia="en-NZ" w:bidi="en-NZ"/>
      </w:rPr>
    </w:lvl>
    <w:lvl w:ilvl="8" w:tplc="92484B38">
      <w:numFmt w:val="bullet"/>
      <w:lvlText w:val="•"/>
      <w:lvlJc w:val="left"/>
      <w:pPr>
        <w:ind w:left="3707" w:hanging="360"/>
      </w:pPr>
      <w:rPr>
        <w:rFonts w:hint="default"/>
        <w:lang w:val="en-NZ" w:eastAsia="en-NZ" w:bidi="en-NZ"/>
      </w:rPr>
    </w:lvl>
  </w:abstractNum>
  <w:abstractNum w:abstractNumId="31" w15:restartNumberingAfterBreak="0">
    <w:nsid w:val="680D0B84"/>
    <w:multiLevelType w:val="hybridMultilevel"/>
    <w:tmpl w:val="EE04B2D0"/>
    <w:lvl w:ilvl="0" w:tplc="604C9986">
      <w:numFmt w:val="bullet"/>
      <w:lvlText w:val=""/>
      <w:lvlJc w:val="left"/>
      <w:pPr>
        <w:ind w:left="827" w:hanging="360"/>
      </w:pPr>
      <w:rPr>
        <w:rFonts w:ascii="Symbol" w:eastAsia="Symbol" w:hAnsi="Symbol" w:cs="Symbol" w:hint="default"/>
        <w:w w:val="100"/>
        <w:sz w:val="22"/>
        <w:szCs w:val="22"/>
        <w:lang w:val="en-NZ" w:eastAsia="en-NZ" w:bidi="en-NZ"/>
      </w:rPr>
    </w:lvl>
    <w:lvl w:ilvl="1" w:tplc="4E3E102A">
      <w:numFmt w:val="bullet"/>
      <w:lvlText w:val="•"/>
      <w:lvlJc w:val="left"/>
      <w:pPr>
        <w:ind w:left="1497" w:hanging="360"/>
      </w:pPr>
      <w:rPr>
        <w:rFonts w:hint="default"/>
        <w:lang w:val="en-NZ" w:eastAsia="en-NZ" w:bidi="en-NZ"/>
      </w:rPr>
    </w:lvl>
    <w:lvl w:ilvl="2" w:tplc="7578D6C0">
      <w:numFmt w:val="bullet"/>
      <w:lvlText w:val="•"/>
      <w:lvlJc w:val="left"/>
      <w:pPr>
        <w:ind w:left="2175" w:hanging="360"/>
      </w:pPr>
      <w:rPr>
        <w:rFonts w:hint="default"/>
        <w:lang w:val="en-NZ" w:eastAsia="en-NZ" w:bidi="en-NZ"/>
      </w:rPr>
    </w:lvl>
    <w:lvl w:ilvl="3" w:tplc="06AC674A">
      <w:numFmt w:val="bullet"/>
      <w:lvlText w:val="•"/>
      <w:lvlJc w:val="left"/>
      <w:pPr>
        <w:ind w:left="2852" w:hanging="360"/>
      </w:pPr>
      <w:rPr>
        <w:rFonts w:hint="default"/>
        <w:lang w:val="en-NZ" w:eastAsia="en-NZ" w:bidi="en-NZ"/>
      </w:rPr>
    </w:lvl>
    <w:lvl w:ilvl="4" w:tplc="076E7DA8">
      <w:numFmt w:val="bullet"/>
      <w:lvlText w:val="•"/>
      <w:lvlJc w:val="left"/>
      <w:pPr>
        <w:ind w:left="3530" w:hanging="360"/>
      </w:pPr>
      <w:rPr>
        <w:rFonts w:hint="default"/>
        <w:lang w:val="en-NZ" w:eastAsia="en-NZ" w:bidi="en-NZ"/>
      </w:rPr>
    </w:lvl>
    <w:lvl w:ilvl="5" w:tplc="2376DEA2">
      <w:numFmt w:val="bullet"/>
      <w:lvlText w:val="•"/>
      <w:lvlJc w:val="left"/>
      <w:pPr>
        <w:ind w:left="4207" w:hanging="360"/>
      </w:pPr>
      <w:rPr>
        <w:rFonts w:hint="default"/>
        <w:lang w:val="en-NZ" w:eastAsia="en-NZ" w:bidi="en-NZ"/>
      </w:rPr>
    </w:lvl>
    <w:lvl w:ilvl="6" w:tplc="87A41C02">
      <w:numFmt w:val="bullet"/>
      <w:lvlText w:val="•"/>
      <w:lvlJc w:val="left"/>
      <w:pPr>
        <w:ind w:left="4885" w:hanging="360"/>
      </w:pPr>
      <w:rPr>
        <w:rFonts w:hint="default"/>
        <w:lang w:val="en-NZ" w:eastAsia="en-NZ" w:bidi="en-NZ"/>
      </w:rPr>
    </w:lvl>
    <w:lvl w:ilvl="7" w:tplc="D5A82FB2">
      <w:numFmt w:val="bullet"/>
      <w:lvlText w:val="•"/>
      <w:lvlJc w:val="left"/>
      <w:pPr>
        <w:ind w:left="5562" w:hanging="360"/>
      </w:pPr>
      <w:rPr>
        <w:rFonts w:hint="default"/>
        <w:lang w:val="en-NZ" w:eastAsia="en-NZ" w:bidi="en-NZ"/>
      </w:rPr>
    </w:lvl>
    <w:lvl w:ilvl="8" w:tplc="2570AC2C">
      <w:numFmt w:val="bullet"/>
      <w:lvlText w:val="•"/>
      <w:lvlJc w:val="left"/>
      <w:pPr>
        <w:ind w:left="6240" w:hanging="360"/>
      </w:pPr>
      <w:rPr>
        <w:rFonts w:hint="default"/>
        <w:lang w:val="en-NZ" w:eastAsia="en-NZ" w:bidi="en-NZ"/>
      </w:rPr>
    </w:lvl>
  </w:abstractNum>
  <w:abstractNum w:abstractNumId="32" w15:restartNumberingAfterBreak="0">
    <w:nsid w:val="6C1A6E48"/>
    <w:multiLevelType w:val="hybridMultilevel"/>
    <w:tmpl w:val="3728885E"/>
    <w:lvl w:ilvl="0" w:tplc="E93097F0">
      <w:numFmt w:val="bullet"/>
      <w:lvlText w:val=""/>
      <w:lvlJc w:val="left"/>
      <w:pPr>
        <w:ind w:left="828" w:hanging="360"/>
      </w:pPr>
      <w:rPr>
        <w:rFonts w:ascii="Symbol" w:eastAsia="Symbol" w:hAnsi="Symbol" w:cs="Symbol" w:hint="default"/>
        <w:w w:val="100"/>
        <w:sz w:val="22"/>
        <w:szCs w:val="22"/>
        <w:lang w:val="en-NZ" w:eastAsia="en-NZ" w:bidi="en-NZ"/>
      </w:rPr>
    </w:lvl>
    <w:lvl w:ilvl="1" w:tplc="55982668">
      <w:numFmt w:val="bullet"/>
      <w:lvlText w:val="•"/>
      <w:lvlJc w:val="left"/>
      <w:pPr>
        <w:ind w:left="1180" w:hanging="360"/>
      </w:pPr>
      <w:rPr>
        <w:rFonts w:hint="default"/>
        <w:lang w:val="en-NZ" w:eastAsia="en-NZ" w:bidi="en-NZ"/>
      </w:rPr>
    </w:lvl>
    <w:lvl w:ilvl="2" w:tplc="D4C2CB82">
      <w:numFmt w:val="bullet"/>
      <w:lvlText w:val="•"/>
      <w:lvlJc w:val="left"/>
      <w:pPr>
        <w:ind w:left="1541" w:hanging="360"/>
      </w:pPr>
      <w:rPr>
        <w:rFonts w:hint="default"/>
        <w:lang w:val="en-NZ" w:eastAsia="en-NZ" w:bidi="en-NZ"/>
      </w:rPr>
    </w:lvl>
    <w:lvl w:ilvl="3" w:tplc="B5E255DE">
      <w:numFmt w:val="bullet"/>
      <w:lvlText w:val="•"/>
      <w:lvlJc w:val="left"/>
      <w:pPr>
        <w:ind w:left="1902" w:hanging="360"/>
      </w:pPr>
      <w:rPr>
        <w:rFonts w:hint="default"/>
        <w:lang w:val="en-NZ" w:eastAsia="en-NZ" w:bidi="en-NZ"/>
      </w:rPr>
    </w:lvl>
    <w:lvl w:ilvl="4" w:tplc="B67058B2">
      <w:numFmt w:val="bullet"/>
      <w:lvlText w:val="•"/>
      <w:lvlJc w:val="left"/>
      <w:pPr>
        <w:ind w:left="2263" w:hanging="360"/>
      </w:pPr>
      <w:rPr>
        <w:rFonts w:hint="default"/>
        <w:lang w:val="en-NZ" w:eastAsia="en-NZ" w:bidi="en-NZ"/>
      </w:rPr>
    </w:lvl>
    <w:lvl w:ilvl="5" w:tplc="0D84FD2C">
      <w:numFmt w:val="bullet"/>
      <w:lvlText w:val="•"/>
      <w:lvlJc w:val="left"/>
      <w:pPr>
        <w:ind w:left="2624" w:hanging="360"/>
      </w:pPr>
      <w:rPr>
        <w:rFonts w:hint="default"/>
        <w:lang w:val="en-NZ" w:eastAsia="en-NZ" w:bidi="en-NZ"/>
      </w:rPr>
    </w:lvl>
    <w:lvl w:ilvl="6" w:tplc="27DA2A76">
      <w:numFmt w:val="bullet"/>
      <w:lvlText w:val="•"/>
      <w:lvlJc w:val="left"/>
      <w:pPr>
        <w:ind w:left="2985" w:hanging="360"/>
      </w:pPr>
      <w:rPr>
        <w:rFonts w:hint="default"/>
        <w:lang w:val="en-NZ" w:eastAsia="en-NZ" w:bidi="en-NZ"/>
      </w:rPr>
    </w:lvl>
    <w:lvl w:ilvl="7" w:tplc="33DE4ED4">
      <w:numFmt w:val="bullet"/>
      <w:lvlText w:val="•"/>
      <w:lvlJc w:val="left"/>
      <w:pPr>
        <w:ind w:left="3346" w:hanging="360"/>
      </w:pPr>
      <w:rPr>
        <w:rFonts w:hint="default"/>
        <w:lang w:val="en-NZ" w:eastAsia="en-NZ" w:bidi="en-NZ"/>
      </w:rPr>
    </w:lvl>
    <w:lvl w:ilvl="8" w:tplc="81E00BC0">
      <w:numFmt w:val="bullet"/>
      <w:lvlText w:val="•"/>
      <w:lvlJc w:val="left"/>
      <w:pPr>
        <w:ind w:left="3707" w:hanging="360"/>
      </w:pPr>
      <w:rPr>
        <w:rFonts w:hint="default"/>
        <w:lang w:val="en-NZ" w:eastAsia="en-NZ" w:bidi="en-NZ"/>
      </w:rPr>
    </w:lvl>
  </w:abstractNum>
  <w:abstractNum w:abstractNumId="33" w15:restartNumberingAfterBreak="0">
    <w:nsid w:val="715766FA"/>
    <w:multiLevelType w:val="hybridMultilevel"/>
    <w:tmpl w:val="984E5AA4"/>
    <w:lvl w:ilvl="0" w:tplc="BED81D86">
      <w:numFmt w:val="bullet"/>
      <w:lvlText w:val=""/>
      <w:lvlJc w:val="left"/>
      <w:pPr>
        <w:ind w:left="828" w:hanging="360"/>
      </w:pPr>
      <w:rPr>
        <w:rFonts w:ascii="Symbol" w:eastAsia="Symbol" w:hAnsi="Symbol" w:cs="Symbol" w:hint="default"/>
        <w:w w:val="100"/>
        <w:sz w:val="22"/>
        <w:szCs w:val="22"/>
        <w:lang w:val="en-NZ" w:eastAsia="en-NZ" w:bidi="en-NZ"/>
      </w:rPr>
    </w:lvl>
    <w:lvl w:ilvl="1" w:tplc="FCD6419A">
      <w:numFmt w:val="bullet"/>
      <w:lvlText w:val="•"/>
      <w:lvlJc w:val="left"/>
      <w:pPr>
        <w:ind w:left="1180" w:hanging="360"/>
      </w:pPr>
      <w:rPr>
        <w:rFonts w:hint="default"/>
        <w:lang w:val="en-NZ" w:eastAsia="en-NZ" w:bidi="en-NZ"/>
      </w:rPr>
    </w:lvl>
    <w:lvl w:ilvl="2" w:tplc="36B4157A">
      <w:numFmt w:val="bullet"/>
      <w:lvlText w:val="•"/>
      <w:lvlJc w:val="left"/>
      <w:pPr>
        <w:ind w:left="1541" w:hanging="360"/>
      </w:pPr>
      <w:rPr>
        <w:rFonts w:hint="default"/>
        <w:lang w:val="en-NZ" w:eastAsia="en-NZ" w:bidi="en-NZ"/>
      </w:rPr>
    </w:lvl>
    <w:lvl w:ilvl="3" w:tplc="323CAA22">
      <w:numFmt w:val="bullet"/>
      <w:lvlText w:val="•"/>
      <w:lvlJc w:val="left"/>
      <w:pPr>
        <w:ind w:left="1902" w:hanging="360"/>
      </w:pPr>
      <w:rPr>
        <w:rFonts w:hint="default"/>
        <w:lang w:val="en-NZ" w:eastAsia="en-NZ" w:bidi="en-NZ"/>
      </w:rPr>
    </w:lvl>
    <w:lvl w:ilvl="4" w:tplc="596CE722">
      <w:numFmt w:val="bullet"/>
      <w:lvlText w:val="•"/>
      <w:lvlJc w:val="left"/>
      <w:pPr>
        <w:ind w:left="2263" w:hanging="360"/>
      </w:pPr>
      <w:rPr>
        <w:rFonts w:hint="default"/>
        <w:lang w:val="en-NZ" w:eastAsia="en-NZ" w:bidi="en-NZ"/>
      </w:rPr>
    </w:lvl>
    <w:lvl w:ilvl="5" w:tplc="C436E250">
      <w:numFmt w:val="bullet"/>
      <w:lvlText w:val="•"/>
      <w:lvlJc w:val="left"/>
      <w:pPr>
        <w:ind w:left="2624" w:hanging="360"/>
      </w:pPr>
      <w:rPr>
        <w:rFonts w:hint="default"/>
        <w:lang w:val="en-NZ" w:eastAsia="en-NZ" w:bidi="en-NZ"/>
      </w:rPr>
    </w:lvl>
    <w:lvl w:ilvl="6" w:tplc="D646EA26">
      <w:numFmt w:val="bullet"/>
      <w:lvlText w:val="•"/>
      <w:lvlJc w:val="left"/>
      <w:pPr>
        <w:ind w:left="2985" w:hanging="360"/>
      </w:pPr>
      <w:rPr>
        <w:rFonts w:hint="default"/>
        <w:lang w:val="en-NZ" w:eastAsia="en-NZ" w:bidi="en-NZ"/>
      </w:rPr>
    </w:lvl>
    <w:lvl w:ilvl="7" w:tplc="61521F7A">
      <w:numFmt w:val="bullet"/>
      <w:lvlText w:val="•"/>
      <w:lvlJc w:val="left"/>
      <w:pPr>
        <w:ind w:left="3346" w:hanging="360"/>
      </w:pPr>
      <w:rPr>
        <w:rFonts w:hint="default"/>
        <w:lang w:val="en-NZ" w:eastAsia="en-NZ" w:bidi="en-NZ"/>
      </w:rPr>
    </w:lvl>
    <w:lvl w:ilvl="8" w:tplc="12825E24">
      <w:numFmt w:val="bullet"/>
      <w:lvlText w:val="•"/>
      <w:lvlJc w:val="left"/>
      <w:pPr>
        <w:ind w:left="3707" w:hanging="360"/>
      </w:pPr>
      <w:rPr>
        <w:rFonts w:hint="default"/>
        <w:lang w:val="en-NZ" w:eastAsia="en-NZ" w:bidi="en-NZ"/>
      </w:rPr>
    </w:lvl>
  </w:abstractNum>
  <w:abstractNum w:abstractNumId="34" w15:restartNumberingAfterBreak="0">
    <w:nsid w:val="71A34208"/>
    <w:multiLevelType w:val="hybridMultilevel"/>
    <w:tmpl w:val="C8DEA34A"/>
    <w:lvl w:ilvl="0" w:tplc="CE0A006A">
      <w:numFmt w:val="bullet"/>
      <w:lvlText w:val=""/>
      <w:lvlJc w:val="left"/>
      <w:pPr>
        <w:ind w:left="827" w:hanging="360"/>
      </w:pPr>
      <w:rPr>
        <w:rFonts w:ascii="Symbol" w:eastAsia="Symbol" w:hAnsi="Symbol" w:cs="Symbol" w:hint="default"/>
        <w:w w:val="100"/>
        <w:sz w:val="22"/>
        <w:szCs w:val="22"/>
        <w:lang w:val="en-NZ" w:eastAsia="en-NZ" w:bidi="en-NZ"/>
      </w:rPr>
    </w:lvl>
    <w:lvl w:ilvl="1" w:tplc="545482D0">
      <w:numFmt w:val="bullet"/>
      <w:lvlText w:val="•"/>
      <w:lvlJc w:val="left"/>
      <w:pPr>
        <w:ind w:left="1497" w:hanging="360"/>
      </w:pPr>
      <w:rPr>
        <w:rFonts w:hint="default"/>
        <w:lang w:val="en-NZ" w:eastAsia="en-NZ" w:bidi="en-NZ"/>
      </w:rPr>
    </w:lvl>
    <w:lvl w:ilvl="2" w:tplc="F9AAB758">
      <w:numFmt w:val="bullet"/>
      <w:lvlText w:val="•"/>
      <w:lvlJc w:val="left"/>
      <w:pPr>
        <w:ind w:left="2175" w:hanging="360"/>
      </w:pPr>
      <w:rPr>
        <w:rFonts w:hint="default"/>
        <w:lang w:val="en-NZ" w:eastAsia="en-NZ" w:bidi="en-NZ"/>
      </w:rPr>
    </w:lvl>
    <w:lvl w:ilvl="3" w:tplc="38AC9638">
      <w:numFmt w:val="bullet"/>
      <w:lvlText w:val="•"/>
      <w:lvlJc w:val="left"/>
      <w:pPr>
        <w:ind w:left="2852" w:hanging="360"/>
      </w:pPr>
      <w:rPr>
        <w:rFonts w:hint="default"/>
        <w:lang w:val="en-NZ" w:eastAsia="en-NZ" w:bidi="en-NZ"/>
      </w:rPr>
    </w:lvl>
    <w:lvl w:ilvl="4" w:tplc="6910012C">
      <w:numFmt w:val="bullet"/>
      <w:lvlText w:val="•"/>
      <w:lvlJc w:val="left"/>
      <w:pPr>
        <w:ind w:left="3530" w:hanging="360"/>
      </w:pPr>
      <w:rPr>
        <w:rFonts w:hint="default"/>
        <w:lang w:val="en-NZ" w:eastAsia="en-NZ" w:bidi="en-NZ"/>
      </w:rPr>
    </w:lvl>
    <w:lvl w:ilvl="5" w:tplc="6DF4934E">
      <w:numFmt w:val="bullet"/>
      <w:lvlText w:val="•"/>
      <w:lvlJc w:val="left"/>
      <w:pPr>
        <w:ind w:left="4207" w:hanging="360"/>
      </w:pPr>
      <w:rPr>
        <w:rFonts w:hint="default"/>
        <w:lang w:val="en-NZ" w:eastAsia="en-NZ" w:bidi="en-NZ"/>
      </w:rPr>
    </w:lvl>
    <w:lvl w:ilvl="6" w:tplc="7FFE9594">
      <w:numFmt w:val="bullet"/>
      <w:lvlText w:val="•"/>
      <w:lvlJc w:val="left"/>
      <w:pPr>
        <w:ind w:left="4885" w:hanging="360"/>
      </w:pPr>
      <w:rPr>
        <w:rFonts w:hint="default"/>
        <w:lang w:val="en-NZ" w:eastAsia="en-NZ" w:bidi="en-NZ"/>
      </w:rPr>
    </w:lvl>
    <w:lvl w:ilvl="7" w:tplc="EAB83596">
      <w:numFmt w:val="bullet"/>
      <w:lvlText w:val="•"/>
      <w:lvlJc w:val="left"/>
      <w:pPr>
        <w:ind w:left="5562" w:hanging="360"/>
      </w:pPr>
      <w:rPr>
        <w:rFonts w:hint="default"/>
        <w:lang w:val="en-NZ" w:eastAsia="en-NZ" w:bidi="en-NZ"/>
      </w:rPr>
    </w:lvl>
    <w:lvl w:ilvl="8" w:tplc="2E0AB21A">
      <w:numFmt w:val="bullet"/>
      <w:lvlText w:val="•"/>
      <w:lvlJc w:val="left"/>
      <w:pPr>
        <w:ind w:left="6240" w:hanging="360"/>
      </w:pPr>
      <w:rPr>
        <w:rFonts w:hint="default"/>
        <w:lang w:val="en-NZ" w:eastAsia="en-NZ" w:bidi="en-NZ"/>
      </w:rPr>
    </w:lvl>
  </w:abstractNum>
  <w:abstractNum w:abstractNumId="35" w15:restartNumberingAfterBreak="0">
    <w:nsid w:val="72E3367A"/>
    <w:multiLevelType w:val="hybridMultilevel"/>
    <w:tmpl w:val="47B8B8D0"/>
    <w:lvl w:ilvl="0" w:tplc="AA7E3810">
      <w:numFmt w:val="bullet"/>
      <w:lvlText w:val=""/>
      <w:lvlJc w:val="left"/>
      <w:pPr>
        <w:ind w:left="827" w:hanging="360"/>
      </w:pPr>
      <w:rPr>
        <w:rFonts w:ascii="Symbol" w:eastAsia="Symbol" w:hAnsi="Symbol" w:cs="Symbol" w:hint="default"/>
        <w:w w:val="100"/>
        <w:sz w:val="22"/>
        <w:szCs w:val="22"/>
        <w:lang w:val="en-NZ" w:eastAsia="en-NZ" w:bidi="en-NZ"/>
      </w:rPr>
    </w:lvl>
    <w:lvl w:ilvl="1" w:tplc="3A785ACC">
      <w:numFmt w:val="bullet"/>
      <w:lvlText w:val="•"/>
      <w:lvlJc w:val="left"/>
      <w:pPr>
        <w:ind w:left="1497" w:hanging="360"/>
      </w:pPr>
      <w:rPr>
        <w:rFonts w:hint="default"/>
        <w:lang w:val="en-NZ" w:eastAsia="en-NZ" w:bidi="en-NZ"/>
      </w:rPr>
    </w:lvl>
    <w:lvl w:ilvl="2" w:tplc="AA7E4404">
      <w:numFmt w:val="bullet"/>
      <w:lvlText w:val="•"/>
      <w:lvlJc w:val="left"/>
      <w:pPr>
        <w:ind w:left="2175" w:hanging="360"/>
      </w:pPr>
      <w:rPr>
        <w:rFonts w:hint="default"/>
        <w:lang w:val="en-NZ" w:eastAsia="en-NZ" w:bidi="en-NZ"/>
      </w:rPr>
    </w:lvl>
    <w:lvl w:ilvl="3" w:tplc="9C6A15A4">
      <w:numFmt w:val="bullet"/>
      <w:lvlText w:val="•"/>
      <w:lvlJc w:val="left"/>
      <w:pPr>
        <w:ind w:left="2852" w:hanging="360"/>
      </w:pPr>
      <w:rPr>
        <w:rFonts w:hint="default"/>
        <w:lang w:val="en-NZ" w:eastAsia="en-NZ" w:bidi="en-NZ"/>
      </w:rPr>
    </w:lvl>
    <w:lvl w:ilvl="4" w:tplc="77F0D4EC">
      <w:numFmt w:val="bullet"/>
      <w:lvlText w:val="•"/>
      <w:lvlJc w:val="left"/>
      <w:pPr>
        <w:ind w:left="3530" w:hanging="360"/>
      </w:pPr>
      <w:rPr>
        <w:rFonts w:hint="default"/>
        <w:lang w:val="en-NZ" w:eastAsia="en-NZ" w:bidi="en-NZ"/>
      </w:rPr>
    </w:lvl>
    <w:lvl w:ilvl="5" w:tplc="03A04EC2">
      <w:numFmt w:val="bullet"/>
      <w:lvlText w:val="•"/>
      <w:lvlJc w:val="left"/>
      <w:pPr>
        <w:ind w:left="4207" w:hanging="360"/>
      </w:pPr>
      <w:rPr>
        <w:rFonts w:hint="default"/>
        <w:lang w:val="en-NZ" w:eastAsia="en-NZ" w:bidi="en-NZ"/>
      </w:rPr>
    </w:lvl>
    <w:lvl w:ilvl="6" w:tplc="E28A8C1E">
      <w:numFmt w:val="bullet"/>
      <w:lvlText w:val="•"/>
      <w:lvlJc w:val="left"/>
      <w:pPr>
        <w:ind w:left="4885" w:hanging="360"/>
      </w:pPr>
      <w:rPr>
        <w:rFonts w:hint="default"/>
        <w:lang w:val="en-NZ" w:eastAsia="en-NZ" w:bidi="en-NZ"/>
      </w:rPr>
    </w:lvl>
    <w:lvl w:ilvl="7" w:tplc="D07E120A">
      <w:numFmt w:val="bullet"/>
      <w:lvlText w:val="•"/>
      <w:lvlJc w:val="left"/>
      <w:pPr>
        <w:ind w:left="5562" w:hanging="360"/>
      </w:pPr>
      <w:rPr>
        <w:rFonts w:hint="default"/>
        <w:lang w:val="en-NZ" w:eastAsia="en-NZ" w:bidi="en-NZ"/>
      </w:rPr>
    </w:lvl>
    <w:lvl w:ilvl="8" w:tplc="6ABE8EB6">
      <w:numFmt w:val="bullet"/>
      <w:lvlText w:val="•"/>
      <w:lvlJc w:val="left"/>
      <w:pPr>
        <w:ind w:left="6240" w:hanging="360"/>
      </w:pPr>
      <w:rPr>
        <w:rFonts w:hint="default"/>
        <w:lang w:val="en-NZ" w:eastAsia="en-NZ" w:bidi="en-NZ"/>
      </w:rPr>
    </w:lvl>
  </w:abstractNum>
  <w:abstractNum w:abstractNumId="36" w15:restartNumberingAfterBreak="0">
    <w:nsid w:val="74577C68"/>
    <w:multiLevelType w:val="hybridMultilevel"/>
    <w:tmpl w:val="F2CAEDCE"/>
    <w:lvl w:ilvl="0" w:tplc="B1825F12">
      <w:numFmt w:val="bullet"/>
      <w:lvlText w:val=""/>
      <w:lvlJc w:val="left"/>
      <w:pPr>
        <w:ind w:left="827" w:hanging="360"/>
      </w:pPr>
      <w:rPr>
        <w:rFonts w:ascii="Symbol" w:eastAsia="Symbol" w:hAnsi="Symbol" w:cs="Symbol" w:hint="default"/>
        <w:w w:val="100"/>
        <w:sz w:val="22"/>
        <w:szCs w:val="22"/>
        <w:lang w:val="en-NZ" w:eastAsia="en-NZ" w:bidi="en-NZ"/>
      </w:rPr>
    </w:lvl>
    <w:lvl w:ilvl="1" w:tplc="B47EECF2">
      <w:numFmt w:val="bullet"/>
      <w:lvlText w:val="•"/>
      <w:lvlJc w:val="left"/>
      <w:pPr>
        <w:ind w:left="1497" w:hanging="360"/>
      </w:pPr>
      <w:rPr>
        <w:rFonts w:hint="default"/>
        <w:lang w:val="en-NZ" w:eastAsia="en-NZ" w:bidi="en-NZ"/>
      </w:rPr>
    </w:lvl>
    <w:lvl w:ilvl="2" w:tplc="98D0FE2A">
      <w:numFmt w:val="bullet"/>
      <w:lvlText w:val="•"/>
      <w:lvlJc w:val="left"/>
      <w:pPr>
        <w:ind w:left="2175" w:hanging="360"/>
      </w:pPr>
      <w:rPr>
        <w:rFonts w:hint="default"/>
        <w:lang w:val="en-NZ" w:eastAsia="en-NZ" w:bidi="en-NZ"/>
      </w:rPr>
    </w:lvl>
    <w:lvl w:ilvl="3" w:tplc="2A58B60E">
      <w:numFmt w:val="bullet"/>
      <w:lvlText w:val="•"/>
      <w:lvlJc w:val="left"/>
      <w:pPr>
        <w:ind w:left="2852" w:hanging="360"/>
      </w:pPr>
      <w:rPr>
        <w:rFonts w:hint="default"/>
        <w:lang w:val="en-NZ" w:eastAsia="en-NZ" w:bidi="en-NZ"/>
      </w:rPr>
    </w:lvl>
    <w:lvl w:ilvl="4" w:tplc="E5189056">
      <w:numFmt w:val="bullet"/>
      <w:lvlText w:val="•"/>
      <w:lvlJc w:val="left"/>
      <w:pPr>
        <w:ind w:left="3530" w:hanging="360"/>
      </w:pPr>
      <w:rPr>
        <w:rFonts w:hint="default"/>
        <w:lang w:val="en-NZ" w:eastAsia="en-NZ" w:bidi="en-NZ"/>
      </w:rPr>
    </w:lvl>
    <w:lvl w:ilvl="5" w:tplc="AF362066">
      <w:numFmt w:val="bullet"/>
      <w:lvlText w:val="•"/>
      <w:lvlJc w:val="left"/>
      <w:pPr>
        <w:ind w:left="4207" w:hanging="360"/>
      </w:pPr>
      <w:rPr>
        <w:rFonts w:hint="default"/>
        <w:lang w:val="en-NZ" w:eastAsia="en-NZ" w:bidi="en-NZ"/>
      </w:rPr>
    </w:lvl>
    <w:lvl w:ilvl="6" w:tplc="3A541B20">
      <w:numFmt w:val="bullet"/>
      <w:lvlText w:val="•"/>
      <w:lvlJc w:val="left"/>
      <w:pPr>
        <w:ind w:left="4885" w:hanging="360"/>
      </w:pPr>
      <w:rPr>
        <w:rFonts w:hint="default"/>
        <w:lang w:val="en-NZ" w:eastAsia="en-NZ" w:bidi="en-NZ"/>
      </w:rPr>
    </w:lvl>
    <w:lvl w:ilvl="7" w:tplc="097E8CFC">
      <w:numFmt w:val="bullet"/>
      <w:lvlText w:val="•"/>
      <w:lvlJc w:val="left"/>
      <w:pPr>
        <w:ind w:left="5562" w:hanging="360"/>
      </w:pPr>
      <w:rPr>
        <w:rFonts w:hint="default"/>
        <w:lang w:val="en-NZ" w:eastAsia="en-NZ" w:bidi="en-NZ"/>
      </w:rPr>
    </w:lvl>
    <w:lvl w:ilvl="8" w:tplc="0B3EADE2">
      <w:numFmt w:val="bullet"/>
      <w:lvlText w:val="•"/>
      <w:lvlJc w:val="left"/>
      <w:pPr>
        <w:ind w:left="6240" w:hanging="360"/>
      </w:pPr>
      <w:rPr>
        <w:rFonts w:hint="default"/>
        <w:lang w:val="en-NZ" w:eastAsia="en-NZ" w:bidi="en-NZ"/>
      </w:rPr>
    </w:lvl>
  </w:abstractNum>
  <w:abstractNum w:abstractNumId="37" w15:restartNumberingAfterBreak="0">
    <w:nsid w:val="7B7D4B01"/>
    <w:multiLevelType w:val="hybridMultilevel"/>
    <w:tmpl w:val="68F874FE"/>
    <w:lvl w:ilvl="0" w:tplc="ACF0DF7C">
      <w:numFmt w:val="bullet"/>
      <w:lvlText w:val=""/>
      <w:lvlJc w:val="left"/>
      <w:pPr>
        <w:ind w:left="827" w:hanging="360"/>
      </w:pPr>
      <w:rPr>
        <w:rFonts w:ascii="Symbol" w:eastAsia="Symbol" w:hAnsi="Symbol" w:cs="Symbol" w:hint="default"/>
        <w:w w:val="100"/>
        <w:sz w:val="22"/>
        <w:szCs w:val="22"/>
        <w:lang w:val="en-NZ" w:eastAsia="en-NZ" w:bidi="en-NZ"/>
      </w:rPr>
    </w:lvl>
    <w:lvl w:ilvl="1" w:tplc="276A56CE">
      <w:numFmt w:val="bullet"/>
      <w:lvlText w:val="•"/>
      <w:lvlJc w:val="left"/>
      <w:pPr>
        <w:ind w:left="1497" w:hanging="360"/>
      </w:pPr>
      <w:rPr>
        <w:rFonts w:hint="default"/>
        <w:lang w:val="en-NZ" w:eastAsia="en-NZ" w:bidi="en-NZ"/>
      </w:rPr>
    </w:lvl>
    <w:lvl w:ilvl="2" w:tplc="9C7EF8A0">
      <w:numFmt w:val="bullet"/>
      <w:lvlText w:val="•"/>
      <w:lvlJc w:val="left"/>
      <w:pPr>
        <w:ind w:left="2175" w:hanging="360"/>
      </w:pPr>
      <w:rPr>
        <w:rFonts w:hint="default"/>
        <w:lang w:val="en-NZ" w:eastAsia="en-NZ" w:bidi="en-NZ"/>
      </w:rPr>
    </w:lvl>
    <w:lvl w:ilvl="3" w:tplc="AC5CB072">
      <w:numFmt w:val="bullet"/>
      <w:lvlText w:val="•"/>
      <w:lvlJc w:val="left"/>
      <w:pPr>
        <w:ind w:left="2852" w:hanging="360"/>
      </w:pPr>
      <w:rPr>
        <w:rFonts w:hint="default"/>
        <w:lang w:val="en-NZ" w:eastAsia="en-NZ" w:bidi="en-NZ"/>
      </w:rPr>
    </w:lvl>
    <w:lvl w:ilvl="4" w:tplc="98C063A8">
      <w:numFmt w:val="bullet"/>
      <w:lvlText w:val="•"/>
      <w:lvlJc w:val="left"/>
      <w:pPr>
        <w:ind w:left="3530" w:hanging="360"/>
      </w:pPr>
      <w:rPr>
        <w:rFonts w:hint="default"/>
        <w:lang w:val="en-NZ" w:eastAsia="en-NZ" w:bidi="en-NZ"/>
      </w:rPr>
    </w:lvl>
    <w:lvl w:ilvl="5" w:tplc="B12684B0">
      <w:numFmt w:val="bullet"/>
      <w:lvlText w:val="•"/>
      <w:lvlJc w:val="left"/>
      <w:pPr>
        <w:ind w:left="4207" w:hanging="360"/>
      </w:pPr>
      <w:rPr>
        <w:rFonts w:hint="default"/>
        <w:lang w:val="en-NZ" w:eastAsia="en-NZ" w:bidi="en-NZ"/>
      </w:rPr>
    </w:lvl>
    <w:lvl w:ilvl="6" w:tplc="DB249770">
      <w:numFmt w:val="bullet"/>
      <w:lvlText w:val="•"/>
      <w:lvlJc w:val="left"/>
      <w:pPr>
        <w:ind w:left="4885" w:hanging="360"/>
      </w:pPr>
      <w:rPr>
        <w:rFonts w:hint="default"/>
        <w:lang w:val="en-NZ" w:eastAsia="en-NZ" w:bidi="en-NZ"/>
      </w:rPr>
    </w:lvl>
    <w:lvl w:ilvl="7" w:tplc="113A4004">
      <w:numFmt w:val="bullet"/>
      <w:lvlText w:val="•"/>
      <w:lvlJc w:val="left"/>
      <w:pPr>
        <w:ind w:left="5562" w:hanging="360"/>
      </w:pPr>
      <w:rPr>
        <w:rFonts w:hint="default"/>
        <w:lang w:val="en-NZ" w:eastAsia="en-NZ" w:bidi="en-NZ"/>
      </w:rPr>
    </w:lvl>
    <w:lvl w:ilvl="8" w:tplc="4650C53E">
      <w:numFmt w:val="bullet"/>
      <w:lvlText w:val="•"/>
      <w:lvlJc w:val="left"/>
      <w:pPr>
        <w:ind w:left="6240" w:hanging="360"/>
      </w:pPr>
      <w:rPr>
        <w:rFonts w:hint="default"/>
        <w:lang w:val="en-NZ" w:eastAsia="en-NZ" w:bidi="en-NZ"/>
      </w:rPr>
    </w:lvl>
  </w:abstractNum>
  <w:num w:numId="1">
    <w:abstractNumId w:val="13"/>
  </w:num>
  <w:num w:numId="2">
    <w:abstractNumId w:val="0"/>
  </w:num>
  <w:num w:numId="3">
    <w:abstractNumId w:val="2"/>
  </w:num>
  <w:num w:numId="4">
    <w:abstractNumId w:val="31"/>
  </w:num>
  <w:num w:numId="5">
    <w:abstractNumId w:val="30"/>
  </w:num>
  <w:num w:numId="6">
    <w:abstractNumId w:val="1"/>
  </w:num>
  <w:num w:numId="7">
    <w:abstractNumId w:val="28"/>
  </w:num>
  <w:num w:numId="8">
    <w:abstractNumId w:val="21"/>
  </w:num>
  <w:num w:numId="9">
    <w:abstractNumId w:val="29"/>
  </w:num>
  <w:num w:numId="10">
    <w:abstractNumId w:val="4"/>
  </w:num>
  <w:num w:numId="11">
    <w:abstractNumId w:val="17"/>
  </w:num>
  <w:num w:numId="12">
    <w:abstractNumId w:val="23"/>
  </w:num>
  <w:num w:numId="13">
    <w:abstractNumId w:val="33"/>
  </w:num>
  <w:num w:numId="14">
    <w:abstractNumId w:val="11"/>
  </w:num>
  <w:num w:numId="15">
    <w:abstractNumId w:val="8"/>
  </w:num>
  <w:num w:numId="16">
    <w:abstractNumId w:val="18"/>
  </w:num>
  <w:num w:numId="17">
    <w:abstractNumId w:val="3"/>
  </w:num>
  <w:num w:numId="18">
    <w:abstractNumId w:val="34"/>
  </w:num>
  <w:num w:numId="19">
    <w:abstractNumId w:val="5"/>
  </w:num>
  <w:num w:numId="20">
    <w:abstractNumId w:val="37"/>
  </w:num>
  <w:num w:numId="21">
    <w:abstractNumId w:val="16"/>
  </w:num>
  <w:num w:numId="22">
    <w:abstractNumId w:val="25"/>
  </w:num>
  <w:num w:numId="23">
    <w:abstractNumId w:val="32"/>
  </w:num>
  <w:num w:numId="24">
    <w:abstractNumId w:val="6"/>
  </w:num>
  <w:num w:numId="25">
    <w:abstractNumId w:val="20"/>
  </w:num>
  <w:num w:numId="26">
    <w:abstractNumId w:val="26"/>
  </w:num>
  <w:num w:numId="27">
    <w:abstractNumId w:val="12"/>
  </w:num>
  <w:num w:numId="28">
    <w:abstractNumId w:val="24"/>
  </w:num>
  <w:num w:numId="29">
    <w:abstractNumId w:val="14"/>
  </w:num>
  <w:num w:numId="30">
    <w:abstractNumId w:val="9"/>
  </w:num>
  <w:num w:numId="31">
    <w:abstractNumId w:val="35"/>
  </w:num>
  <w:num w:numId="32">
    <w:abstractNumId w:val="19"/>
  </w:num>
  <w:num w:numId="33">
    <w:abstractNumId w:val="36"/>
  </w:num>
  <w:num w:numId="34">
    <w:abstractNumId w:val="15"/>
  </w:num>
  <w:num w:numId="35">
    <w:abstractNumId w:val="10"/>
  </w:num>
  <w:num w:numId="36">
    <w:abstractNumId w:val="7"/>
  </w:num>
  <w:num w:numId="37">
    <w:abstractNumId w:val="2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A414E"/>
    <w:rsid w:val="000D55D4"/>
    <w:rsid w:val="00160E1C"/>
    <w:rsid w:val="003F4222"/>
    <w:rsid w:val="005777BA"/>
    <w:rsid w:val="00873739"/>
    <w:rsid w:val="008A0AE6"/>
    <w:rsid w:val="008A32CD"/>
    <w:rsid w:val="00971F8D"/>
    <w:rsid w:val="00A34A4E"/>
    <w:rsid w:val="00CA414E"/>
    <w:rsid w:val="00D7030F"/>
    <w:rsid w:val="00DC7AF0"/>
    <w:rsid w:val="00E210D9"/>
    <w:rsid w:val="00E354CD"/>
    <w:rsid w:val="00EF628B"/>
    <w:rsid w:val="00F136B1"/>
    <w:rsid w:val="00FB30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3FD3"/>
  <w15:docId w15:val="{BB31329E-916A-4639-AF74-A8D2D560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NZ" w:eastAsia="en-NZ" w:bidi="en-NZ"/>
    </w:rPr>
  </w:style>
  <w:style w:type="paragraph" w:styleId="Heading1">
    <w:name w:val="heading 1"/>
    <w:basedOn w:val="Normal"/>
    <w:uiPriority w:val="9"/>
    <w:qFormat/>
    <w:pPr>
      <w:spacing w:before="92"/>
      <w:ind w:left="100"/>
      <w:outlineLvl w:val="0"/>
    </w:pPr>
    <w:rPr>
      <w:rFonts w:ascii="Arial" w:eastAsia="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pPr>
  </w:style>
  <w:style w:type="paragraph" w:styleId="Header">
    <w:name w:val="header"/>
    <w:basedOn w:val="Normal"/>
    <w:link w:val="HeaderChar"/>
    <w:uiPriority w:val="99"/>
    <w:unhideWhenUsed/>
    <w:rsid w:val="003F4222"/>
    <w:pPr>
      <w:tabs>
        <w:tab w:val="center" w:pos="4513"/>
        <w:tab w:val="right" w:pos="9026"/>
      </w:tabs>
    </w:pPr>
  </w:style>
  <w:style w:type="character" w:customStyle="1" w:styleId="HeaderChar">
    <w:name w:val="Header Char"/>
    <w:basedOn w:val="DefaultParagraphFont"/>
    <w:link w:val="Header"/>
    <w:uiPriority w:val="99"/>
    <w:rsid w:val="003F4222"/>
    <w:rPr>
      <w:rFonts w:ascii="Calibri" w:eastAsia="Calibri" w:hAnsi="Calibri" w:cs="Calibri"/>
      <w:lang w:val="en-NZ" w:eastAsia="en-NZ" w:bidi="en-NZ"/>
    </w:rPr>
  </w:style>
  <w:style w:type="paragraph" w:styleId="Footer">
    <w:name w:val="footer"/>
    <w:basedOn w:val="Normal"/>
    <w:link w:val="FooterChar"/>
    <w:uiPriority w:val="99"/>
    <w:unhideWhenUsed/>
    <w:rsid w:val="003F4222"/>
    <w:pPr>
      <w:tabs>
        <w:tab w:val="center" w:pos="4513"/>
        <w:tab w:val="right" w:pos="9026"/>
      </w:tabs>
    </w:pPr>
  </w:style>
  <w:style w:type="character" w:customStyle="1" w:styleId="FooterChar">
    <w:name w:val="Footer Char"/>
    <w:basedOn w:val="DefaultParagraphFont"/>
    <w:link w:val="Footer"/>
    <w:uiPriority w:val="99"/>
    <w:rsid w:val="003F4222"/>
    <w:rPr>
      <w:rFonts w:ascii="Calibri" w:eastAsia="Calibri" w:hAnsi="Calibri" w:cs="Calibri"/>
      <w:lang w:val="en-NZ" w:eastAsia="en-NZ" w:bidi="en-NZ"/>
    </w:rPr>
  </w:style>
  <w:style w:type="paragraph" w:styleId="FootnoteText">
    <w:name w:val="footnote text"/>
    <w:basedOn w:val="Normal"/>
    <w:link w:val="FootnoteTextChar"/>
    <w:uiPriority w:val="99"/>
    <w:semiHidden/>
    <w:unhideWhenUsed/>
    <w:rsid w:val="003F4222"/>
    <w:rPr>
      <w:sz w:val="20"/>
      <w:szCs w:val="20"/>
    </w:rPr>
  </w:style>
  <w:style w:type="character" w:customStyle="1" w:styleId="FootnoteTextChar">
    <w:name w:val="Footnote Text Char"/>
    <w:basedOn w:val="DefaultParagraphFont"/>
    <w:link w:val="FootnoteText"/>
    <w:uiPriority w:val="99"/>
    <w:semiHidden/>
    <w:rsid w:val="003F4222"/>
    <w:rPr>
      <w:rFonts w:ascii="Calibri" w:eastAsia="Calibri" w:hAnsi="Calibri" w:cs="Calibri"/>
      <w:sz w:val="20"/>
      <w:szCs w:val="20"/>
      <w:lang w:val="en-NZ" w:eastAsia="en-NZ" w:bidi="en-NZ"/>
    </w:rPr>
  </w:style>
  <w:style w:type="character" w:styleId="FootnoteReference">
    <w:name w:val="footnote reference"/>
    <w:basedOn w:val="DefaultParagraphFont"/>
    <w:uiPriority w:val="99"/>
    <w:semiHidden/>
    <w:unhideWhenUsed/>
    <w:rsid w:val="003F4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smanagers.org.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west-2.protection.sophos.com/?d=beehive.govt.nz&amp;u=aHR0cHM6Ly93d3cuYmVlaGl2ZS5nb3Z0Lm56L3NwZWVjaC9wcmltZS1taW5pc3Rlci1jb3ZpZC0xOS1hbGVydC1sZXZlbC1pbmNyZWFzZWQ%3D&amp;e=bWFyaWEuYmFycmllQGhjYy5nb3Z0Lm56&amp;h=68fdae423b474af48d7d5f240ec7c920&amp;t=WThmNFpvZ0psUUtDTzZsaWVWbWZ5OHJLVWtRQkwvNlhGKzBKWVErQW9pTT0%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40nz_msc/can-you-go-walking-tramping-trail-running-or-hunting-during-covid-19-alert-level-4-9448630eae78" TargetMode="External"/><Relationship Id="rId5" Type="http://schemas.openxmlformats.org/officeDocument/2006/relationships/webSettings" Target="webSettings.xml"/><Relationship Id="rId15" Type="http://schemas.openxmlformats.org/officeDocument/2006/relationships/hyperlink" Target="https://www.walkingaccess.govt.nz/about-us/news/unite-against-covid-19/" TargetMode="External"/><Relationship Id="rId10" Type="http://schemas.openxmlformats.org/officeDocument/2006/relationships/hyperlink" Target="https://medium.com/%40nz_msc/can-you-go-walking-tramping-trail-running-or-hunting-during-covid-19-alert-level-4-9448630eae78" TargetMode="External"/><Relationship Id="rId4" Type="http://schemas.openxmlformats.org/officeDocument/2006/relationships/settings" Target="settings.xml"/><Relationship Id="rId9" Type="http://schemas.openxmlformats.org/officeDocument/2006/relationships/hyperlink" Target="https://medium.com/%40nz_msc/can-you-go-walking-tramping-trail-running-or-hunting-during-covid-19-alert-level-4-9448630eae78" TargetMode="External"/><Relationship Id="rId14" Type="http://schemas.openxmlformats.org/officeDocument/2006/relationships/hyperlink" Target="https://www.walkingaccess.govt.nz/about-us/news/unite-against-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573CD-9EE0-4B42-92D1-3C487E42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2859</Words>
  <Characters>16297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McGee</cp:lastModifiedBy>
  <cp:revision>2</cp:revision>
  <dcterms:created xsi:type="dcterms:W3CDTF">2021-08-17T20:09:00Z</dcterms:created>
  <dcterms:modified xsi:type="dcterms:W3CDTF">2021-08-17T20:09:00Z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Microsoft® Word for Office 365</vt:lpwstr>
  </property>
  <property fmtid="{D5CDD505-2E9C-101B-9397-08002B2CF9AE}" pid="4" name="LastSaved">
    <vt:filetime>2020-04-13T00:00:00Z</vt:filetime>
  </property>
</Properties>
</file>